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70" w:rsidRPr="0035700C" w:rsidRDefault="008A53A2">
      <w:pPr>
        <w:rPr>
          <w:u w:val="single"/>
        </w:rPr>
      </w:pPr>
      <w:r w:rsidRPr="0035700C">
        <w:rPr>
          <w:u w:val="single"/>
        </w:rPr>
        <w:t>Prilog br.1</w:t>
      </w:r>
    </w:p>
    <w:p w:rsidR="008A53A2" w:rsidRDefault="008A53A2">
      <w:r>
        <w:rPr>
          <w:noProof/>
        </w:rPr>
        <w:drawing>
          <wp:inline distT="0" distB="0" distL="0" distR="0">
            <wp:extent cx="5943600" cy="3615690"/>
            <wp:effectExtent l="19050" t="0" r="0" b="0"/>
            <wp:docPr id="1" name="Picture 1" descr="C:\Users\Aca\Desktop\СЕМИНАР Превенција прекомерне употребе и зависности од савремених технологија\Internet zavisnost april 2018\dru04de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Desktop\СЕМИНАР Превенција прекомерне употребе и зависности од савремених технологија\Internet zavisnost april 2018\dru04decji.jpg"/>
                    <pic:cNvPicPr>
                      <a:picLocks noChangeAspect="1" noChangeArrowheads="1"/>
                    </pic:cNvPicPr>
                  </pic:nvPicPr>
                  <pic:blipFill>
                    <a:blip r:embed="rId7"/>
                    <a:srcRect/>
                    <a:stretch>
                      <a:fillRect/>
                    </a:stretch>
                  </pic:blipFill>
                  <pic:spPr bwMode="auto">
                    <a:xfrm>
                      <a:off x="0" y="0"/>
                      <a:ext cx="5943600" cy="3615690"/>
                    </a:xfrm>
                    <a:prstGeom prst="rect">
                      <a:avLst/>
                    </a:prstGeom>
                    <a:noFill/>
                    <a:ln w="9525">
                      <a:noFill/>
                      <a:miter lim="800000"/>
                      <a:headEnd/>
                      <a:tailEnd/>
                    </a:ln>
                  </pic:spPr>
                </pic:pic>
              </a:graphicData>
            </a:graphic>
          </wp:inline>
        </w:drawing>
      </w:r>
    </w:p>
    <w:p w:rsidR="008A53A2" w:rsidRDefault="008A53A2"/>
    <w:p w:rsidR="008A53A2" w:rsidRPr="0035700C" w:rsidRDefault="008A53A2">
      <w:pPr>
        <w:rPr>
          <w:u w:val="single"/>
        </w:rPr>
      </w:pPr>
      <w:r w:rsidRPr="0035700C">
        <w:rPr>
          <w:u w:val="single"/>
        </w:rPr>
        <w:t>Prilog br.2</w:t>
      </w:r>
    </w:p>
    <w:p w:rsidR="008A53A2" w:rsidRDefault="008A53A2" w:rsidP="008A53A2">
      <w:pPr>
        <w:autoSpaceDE w:val="0"/>
        <w:autoSpaceDN w:val="0"/>
        <w:adjustRightInd w:val="0"/>
        <w:spacing w:after="0" w:line="240" w:lineRule="auto"/>
        <w:rPr>
          <w:rFonts w:ascii="TimesNewRomanPSMT" w:eastAsia="TimesNewRomanPSMT" w:cs="TimesNewRomanPSMT"/>
          <w:sz w:val="21"/>
          <w:szCs w:val="21"/>
        </w:rPr>
      </w:pPr>
      <w:r>
        <w:rPr>
          <w:rFonts w:ascii="TimesNewRomanPSMT" w:eastAsia="TimesNewRomanPSMT" w:cs="TimesNewRomanPSMT"/>
          <w:sz w:val="21"/>
          <w:szCs w:val="21"/>
        </w:rPr>
        <w:t>Test internet zavisnosti (</w:t>
      </w:r>
      <w:r>
        <w:rPr>
          <w:rFonts w:ascii="TimesNewRomanPS-ItalicMT" w:eastAsia="TimesNewRomanPSMT" w:hAnsi="TimesNewRomanPS-ItalicMT" w:cs="TimesNewRomanPS-ItalicMT"/>
          <w:i/>
          <w:iCs/>
          <w:sz w:val="21"/>
          <w:szCs w:val="21"/>
        </w:rPr>
        <w:t>Internet Addiction Test</w:t>
      </w:r>
      <w:r>
        <w:rPr>
          <w:rFonts w:ascii="TimesNewRomanPSMT" w:eastAsia="TimesNewRomanPSMT" w:cs="TimesNewRomanPSMT"/>
          <w:sz w:val="21"/>
          <w:szCs w:val="21"/>
        </w:rPr>
        <w:t>)</w:t>
      </w:r>
    </w:p>
    <w:p w:rsidR="008A53A2" w:rsidRPr="001E0AF7" w:rsidRDefault="008A53A2" w:rsidP="008A53A2">
      <w:pPr>
        <w:autoSpaceDE w:val="0"/>
        <w:autoSpaceDN w:val="0"/>
        <w:adjustRightInd w:val="0"/>
        <w:spacing w:after="0" w:line="240" w:lineRule="auto"/>
        <w:rPr>
          <w:rFonts w:ascii="TimesNewRomanPS-ItalicMT" w:eastAsia="TimesNewRomanPSMT" w:hAnsi="TimesNewRomanPS-ItalicMT" w:cs="TimesNewRomanPS-ItalicMT"/>
          <w:i/>
          <w:iCs/>
          <w:sz w:val="21"/>
          <w:szCs w:val="21"/>
        </w:rPr>
      </w:pPr>
    </w:p>
    <w:tbl>
      <w:tblPr>
        <w:tblStyle w:val="TableGrid"/>
        <w:tblW w:w="11070" w:type="dxa"/>
        <w:tblInd w:w="-522" w:type="dxa"/>
        <w:tblLook w:val="04A0"/>
      </w:tblPr>
      <w:tblGrid>
        <w:gridCol w:w="11070"/>
      </w:tblGrid>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BoldMT" w:eastAsia="TimesNewRomanPSMT" w:hAnsi="TimesNewRomanPS-BoldMT" w:cs="TimesNewRomanPS-BoldMT"/>
                <w:b/>
                <w:bCs/>
                <w:sz w:val="18"/>
                <w:szCs w:val="18"/>
              </w:rPr>
            </w:pPr>
            <w:r w:rsidRPr="00E1732F">
              <w:rPr>
                <w:rFonts w:ascii="TimesNewRomanPSMT" w:eastAsia="TimesNewRomanPSMT" w:cs="TimesNewRomanPSMT"/>
                <w:sz w:val="18"/>
                <w:szCs w:val="18"/>
              </w:rPr>
              <w:t>Ostajem na internetu du</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 xml:space="preserve">e nego </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 xml:space="preserve">to sam planirao </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 mi se da zanemarujem profesionalne i/ili ku</w:t>
            </w:r>
            <w:r w:rsidRPr="00E1732F">
              <w:rPr>
                <w:rFonts w:ascii="TimesNewRomanPSMT" w:eastAsia="TimesNewRomanPSMT" w:cs="TimesNewRomanPSMT" w:hint="eastAsia"/>
                <w:sz w:val="18"/>
                <w:szCs w:val="18"/>
              </w:rPr>
              <w:t>ć</w:t>
            </w:r>
            <w:r w:rsidRPr="00E1732F">
              <w:rPr>
                <w:rFonts w:ascii="TimesNewRomanPSMT" w:eastAsia="TimesNewRomanPSMT" w:cs="TimesNewRomanPSMT"/>
                <w:sz w:val="18"/>
                <w:szCs w:val="18"/>
              </w:rPr>
              <w:t>ne obavezezbog vremena provedenog onlajn</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Ponekad sam toliko zaokupljen/a aktivnostima na internetu dapresko</w:t>
            </w:r>
            <w:r w:rsidRPr="00E1732F">
              <w:rPr>
                <w:rFonts w:ascii="TimesNewRomanPSMT" w:eastAsia="TimesNewRomanPSMT" w:cs="TimesNewRomanPSMT" w:hint="eastAsia"/>
                <w:sz w:val="18"/>
                <w:szCs w:val="18"/>
              </w:rPr>
              <w:t>č</w:t>
            </w:r>
            <w:r w:rsidRPr="00E1732F">
              <w:rPr>
                <w:rFonts w:ascii="TimesNewRomanPSMT" w:eastAsia="TimesNewRomanPSMT" w:cs="TimesNewRomanPSMT"/>
                <w:sz w:val="18"/>
                <w:szCs w:val="18"/>
              </w:rPr>
              <w:t>im obrok</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 mi se da zbog du</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eg boravka na internetu spavam znatnomanje nego obi</w:t>
            </w:r>
            <w:r w:rsidRPr="00E1732F">
              <w:rPr>
                <w:rFonts w:ascii="TimesNewRomanPSMT" w:eastAsia="TimesNewRomanPSMT" w:cs="TimesNewRomanPSMT" w:hint="eastAsia"/>
                <w:sz w:val="18"/>
                <w:szCs w:val="18"/>
              </w:rPr>
              <w:t>č</w:t>
            </w:r>
            <w:r w:rsidRPr="00E1732F">
              <w:rPr>
                <w:rFonts w:ascii="TimesNewRomanPSMT" w:eastAsia="TimesNewRomanPSMT" w:cs="TimesNewRomanPSMT"/>
                <w:sz w:val="18"/>
                <w:szCs w:val="18"/>
              </w:rPr>
              <w:t>no</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 mi se da sebi ka</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 xml:space="preserve">em </w:t>
            </w:r>
            <w:r w:rsidRPr="00E1732F">
              <w:rPr>
                <w:rFonts w:ascii="TimesNewRomanPSMT" w:eastAsia="TimesNewRomanPSMT" w:cs="TimesNewRomanPSMT" w:hint="eastAsia"/>
                <w:sz w:val="18"/>
                <w:szCs w:val="18"/>
              </w:rPr>
              <w:t>„</w:t>
            </w:r>
            <w:r w:rsidRPr="00E1732F">
              <w:rPr>
                <w:rFonts w:ascii="TimesNewRomanPSMT" w:eastAsia="TimesNewRomanPSMT" w:cs="TimesNewRomanPSMT"/>
                <w:sz w:val="18"/>
                <w:szCs w:val="18"/>
              </w:rPr>
              <w:t>samo jo</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 xml:space="preserve"> malo</w:t>
            </w:r>
            <w:r w:rsidRPr="00E1732F">
              <w:rPr>
                <w:rFonts w:ascii="TimesNewRomanPSMT" w:eastAsia="TimesNewRomanPSMT" w:cs="TimesNewRomanPSMT" w:hint="eastAsia"/>
                <w:sz w:val="18"/>
                <w:szCs w:val="18"/>
              </w:rPr>
              <w:t>”</w:t>
            </w:r>
            <w:r w:rsidRPr="00E1732F">
              <w:rPr>
                <w:rFonts w:ascii="TimesNewRomanPSMT" w:eastAsia="TimesNewRomanPSMT" w:cs="TimesNewRomanPSMT"/>
                <w:sz w:val="18"/>
                <w:szCs w:val="18"/>
              </w:rPr>
              <w:t xml:space="preserve"> pa da ostanem jo</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dugo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 xml:space="preserve">ava mi se da mi uspeh u </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koli ili na poslu trpi zbog koli</w:t>
            </w:r>
            <w:r w:rsidRPr="00E1732F">
              <w:rPr>
                <w:rFonts w:ascii="TimesNewRomanPSMT" w:eastAsia="TimesNewRomanPSMT" w:cs="TimesNewRomanPSMT" w:hint="eastAsia"/>
                <w:sz w:val="18"/>
                <w:szCs w:val="18"/>
              </w:rPr>
              <w:t>č</w:t>
            </w:r>
            <w:r w:rsidRPr="00E1732F">
              <w:rPr>
                <w:rFonts w:ascii="TimesNewRomanPSMT" w:eastAsia="TimesNewRomanPSMT" w:cs="TimesNewRomanPSMT"/>
                <w:sz w:val="18"/>
                <w:szCs w:val="18"/>
              </w:rPr>
              <w:t>inevremena koje provedem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 mi se da neuspe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no poku</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avam da smanjim koli</w:t>
            </w:r>
            <w:r w:rsidRPr="00E1732F">
              <w:rPr>
                <w:rFonts w:ascii="TimesNewRomanPSMT" w:eastAsia="TimesNewRomanPSMT" w:cs="TimesNewRomanPSMT" w:hint="eastAsia"/>
                <w:sz w:val="18"/>
                <w:szCs w:val="18"/>
              </w:rPr>
              <w:t>č</w:t>
            </w:r>
            <w:r w:rsidRPr="00E1732F">
              <w:rPr>
                <w:rFonts w:ascii="TimesNewRomanPSMT" w:eastAsia="TimesNewRomanPSMT" w:cs="TimesNewRomanPSMT"/>
                <w:sz w:val="18"/>
                <w:szCs w:val="18"/>
              </w:rPr>
              <w:t>inuvremena koju provedem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 mi se da mi uku</w:t>
            </w:r>
            <w:r w:rsidRPr="00E1732F">
              <w:rPr>
                <w:rFonts w:ascii="TimesNewRomanPSMT" w:eastAsia="TimesNewRomanPSMT" w:cs="TimesNewRomanPSMT" w:hint="eastAsia"/>
                <w:sz w:val="18"/>
                <w:szCs w:val="18"/>
              </w:rPr>
              <w:t>ć</w:t>
            </w:r>
            <w:r w:rsidRPr="00E1732F">
              <w:rPr>
                <w:rFonts w:ascii="TimesNewRomanPSMT" w:eastAsia="TimesNewRomanPSMT" w:cs="TimesNewRomanPSMT"/>
                <w:sz w:val="18"/>
                <w:szCs w:val="18"/>
              </w:rPr>
              <w:t>ani ili ljudi iz bliskog okru</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enja zamerajuna koli</w:t>
            </w:r>
            <w:r w:rsidRPr="00E1732F">
              <w:rPr>
                <w:rFonts w:ascii="TimesNewRomanPSMT" w:eastAsia="TimesNewRomanPSMT" w:cs="TimesNewRomanPSMT" w:hint="eastAsia"/>
                <w:sz w:val="18"/>
                <w:szCs w:val="18"/>
              </w:rPr>
              <w:t>č</w:t>
            </w:r>
            <w:r w:rsidRPr="00E1732F">
              <w:rPr>
                <w:rFonts w:ascii="TimesNewRomanPSMT" w:eastAsia="TimesNewRomanPSMT" w:cs="TimesNewRomanPSMT"/>
                <w:sz w:val="18"/>
                <w:szCs w:val="18"/>
              </w:rPr>
              <w:t>ini vremena koje provodim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Reagujem nervozno i besno kada me neko uznemirava dok sam nainternetu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hint="eastAsia"/>
                <w:sz w:val="18"/>
                <w:szCs w:val="18"/>
              </w:rPr>
              <w:t>Č</w:t>
            </w:r>
            <w:r w:rsidRPr="00E1732F">
              <w:rPr>
                <w:rFonts w:ascii="TimesNewRomanPSMT" w:eastAsia="TimesNewRomanPSMT" w:cs="TimesNewRomanPSMT"/>
                <w:sz w:val="18"/>
                <w:szCs w:val="18"/>
              </w:rPr>
              <w:t>esto razmi</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ljam o boravku na internetu kada nisam onlajn,odnosno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Postajem nervozan i razdra</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ljiv kada poku</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am da smanjim vremeprovedeno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Ose</w:t>
            </w:r>
            <w:r w:rsidRPr="00E1732F">
              <w:rPr>
                <w:rFonts w:ascii="TimesNewRomanPSMT" w:eastAsia="TimesNewRomanPSMT" w:cs="TimesNewRomanPSMT" w:hint="eastAsia"/>
                <w:sz w:val="18"/>
                <w:szCs w:val="18"/>
              </w:rPr>
              <w:t>ć</w:t>
            </w:r>
            <w:r w:rsidRPr="00E1732F">
              <w:rPr>
                <w:rFonts w:ascii="TimesNewRomanPSMT" w:eastAsia="TimesNewRomanPSMT" w:cs="TimesNewRomanPSMT"/>
                <w:sz w:val="18"/>
                <w:szCs w:val="18"/>
              </w:rPr>
              <w:t>am nervozu i napetost kada nisam u mogu</w:t>
            </w:r>
            <w:r w:rsidRPr="00E1732F">
              <w:rPr>
                <w:rFonts w:ascii="TimesNewRomanPSMT" w:eastAsia="TimesNewRomanPSMT" w:cs="TimesNewRomanPSMT" w:hint="eastAsia"/>
                <w:sz w:val="18"/>
                <w:szCs w:val="18"/>
              </w:rPr>
              <w:t>ć</w:t>
            </w:r>
            <w:r w:rsidRPr="00E1732F">
              <w:rPr>
                <w:rFonts w:ascii="TimesNewRomanPSMT" w:eastAsia="TimesNewRomanPSMT" w:cs="TimesNewRomanPSMT"/>
                <w:sz w:val="18"/>
                <w:szCs w:val="18"/>
              </w:rPr>
              <w:t>nosti dauspostavim internet vezu ili kada je veza lo</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De</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ava mi se da krijem od drugih koliko vremena provodim nainternetu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Internet mi mo</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e popraviti raspolo</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enje i skrenuti misli sasvakodnevnih problema</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Zanemarujem partnera/ku i/ili prijatelje radi vremena kojeprovodim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 xml:space="preserve">Neprijatno mi je i ne znam </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ta da ka</w:t>
            </w:r>
            <w:r w:rsidRPr="00E1732F">
              <w:rPr>
                <w:rFonts w:ascii="TimesNewRomanPSMT" w:eastAsia="TimesNewRomanPSMT" w:cs="TimesNewRomanPSMT" w:hint="eastAsia"/>
                <w:sz w:val="18"/>
                <w:szCs w:val="18"/>
              </w:rPr>
              <w:t>ž</w:t>
            </w:r>
            <w:r w:rsidRPr="00E1732F">
              <w:rPr>
                <w:rFonts w:ascii="TimesNewRomanPSMT" w:eastAsia="TimesNewRomanPSMT" w:cs="TimesNewRomanPSMT"/>
                <w:sz w:val="18"/>
                <w:szCs w:val="18"/>
              </w:rPr>
              <w:t xml:space="preserve">em kada me neko pita </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tatoliko radim na internetu</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Lak</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e i radije uspostavljam prijateljstva putem interneta negodirektnim kontaktom.</w:t>
            </w:r>
          </w:p>
        </w:tc>
      </w:tr>
      <w:tr w:rsidR="008A53A2" w:rsidRPr="00E1732F" w:rsidTr="002E3F32">
        <w:tc>
          <w:tcPr>
            <w:tcW w:w="11070" w:type="dxa"/>
          </w:tcPr>
          <w:p w:rsidR="008A53A2" w:rsidRPr="00E1732F" w:rsidRDefault="008A53A2" w:rsidP="008A53A2">
            <w:pPr>
              <w:pStyle w:val="ListParagraph"/>
              <w:numPr>
                <w:ilvl w:val="0"/>
                <w:numId w:val="1"/>
              </w:numPr>
              <w:autoSpaceDE w:val="0"/>
              <w:autoSpaceDN w:val="0"/>
              <w:adjustRightInd w:val="0"/>
              <w:rPr>
                <w:rFonts w:ascii="TimesNewRomanPSMT" w:eastAsia="TimesNewRomanPSMT" w:cs="TimesNewRomanPSMT"/>
                <w:sz w:val="18"/>
                <w:szCs w:val="18"/>
              </w:rPr>
            </w:pPr>
            <w:r w:rsidRPr="00E1732F">
              <w:rPr>
                <w:rFonts w:ascii="TimesNewRomanPSMT" w:eastAsia="TimesNewRomanPSMT" w:cs="TimesNewRomanPSMT"/>
                <w:sz w:val="18"/>
                <w:szCs w:val="18"/>
              </w:rPr>
              <w:t>Ose</w:t>
            </w:r>
            <w:r w:rsidRPr="00E1732F">
              <w:rPr>
                <w:rFonts w:ascii="TimesNewRomanPSMT" w:eastAsia="TimesNewRomanPSMT" w:cs="TimesNewRomanPSMT" w:hint="eastAsia"/>
                <w:sz w:val="18"/>
                <w:szCs w:val="18"/>
              </w:rPr>
              <w:t>ć</w:t>
            </w:r>
            <w:r w:rsidRPr="00E1732F">
              <w:rPr>
                <w:rFonts w:ascii="TimesNewRomanPSMT" w:eastAsia="TimesNewRomanPSMT" w:cs="TimesNewRomanPSMT"/>
                <w:sz w:val="18"/>
                <w:szCs w:val="18"/>
              </w:rPr>
              <w:t>am se slobodnije i opu</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tenije da izrazim svoje mi</w:t>
            </w:r>
            <w:r w:rsidRPr="00E1732F">
              <w:rPr>
                <w:rFonts w:ascii="TimesNewRomanPSMT" w:eastAsia="TimesNewRomanPSMT" w:cs="TimesNewRomanPSMT" w:hint="eastAsia"/>
                <w:sz w:val="18"/>
                <w:szCs w:val="18"/>
              </w:rPr>
              <w:t>š</w:t>
            </w:r>
            <w:r w:rsidRPr="00E1732F">
              <w:rPr>
                <w:rFonts w:ascii="TimesNewRomanPSMT" w:eastAsia="TimesNewRomanPSMT" w:cs="TimesNewRomanPSMT"/>
                <w:sz w:val="18"/>
                <w:szCs w:val="18"/>
              </w:rPr>
              <w:t>ljenje ukomunikaciji preko interneta nego u realnim situacijama</w:t>
            </w:r>
          </w:p>
        </w:tc>
      </w:tr>
    </w:tbl>
    <w:p w:rsidR="008A53A2" w:rsidRDefault="008A53A2"/>
    <w:p w:rsidR="008A53A2" w:rsidRPr="0035700C" w:rsidRDefault="008A53A2">
      <w:pPr>
        <w:rPr>
          <w:rFonts w:ascii="Times New Roman" w:hAnsi="Times New Roman" w:cs="Times New Roman"/>
          <w:color w:val="000000"/>
          <w:sz w:val="23"/>
          <w:szCs w:val="23"/>
          <w:u w:val="single"/>
        </w:rPr>
      </w:pPr>
      <w:r w:rsidRPr="0035700C">
        <w:rPr>
          <w:rFonts w:ascii="Times New Roman" w:hAnsi="Times New Roman" w:cs="Times New Roman"/>
          <w:color w:val="000000"/>
          <w:sz w:val="23"/>
          <w:szCs w:val="23"/>
          <w:u w:val="single"/>
        </w:rPr>
        <w:lastRenderedPageBreak/>
        <w:t>Prilog br.3</w:t>
      </w:r>
    </w:p>
    <w:p w:rsidR="008A53A2" w:rsidRDefault="0029418F">
      <w:pPr>
        <w:rPr>
          <w:rFonts w:ascii="Times New Roman" w:hAnsi="Times New Roman" w:cs="Times New Roman"/>
          <w:sz w:val="23"/>
          <w:szCs w:val="23"/>
        </w:rPr>
      </w:pPr>
      <w:r>
        <w:rPr>
          <w:rFonts w:ascii="Times New Roman" w:hAnsi="Times New Roman" w:cs="Times New Roman"/>
          <w:color w:val="000000"/>
          <w:sz w:val="23"/>
          <w:szCs w:val="23"/>
        </w:rPr>
        <w:t xml:space="preserve">   </w:t>
      </w:r>
      <w:r w:rsidR="008A53A2" w:rsidRPr="00065701">
        <w:rPr>
          <w:rFonts w:ascii="Times New Roman" w:hAnsi="Times New Roman" w:cs="Times New Roman"/>
          <w:color w:val="000000"/>
          <w:sz w:val="23"/>
          <w:szCs w:val="23"/>
        </w:rPr>
        <w:t>Uloga roditelja je presudna, računa</w:t>
      </w:r>
      <w:r w:rsidR="008A53A2">
        <w:rPr>
          <w:rFonts w:ascii="Times New Roman" w:hAnsi="Times New Roman" w:cs="Times New Roman"/>
          <w:color w:val="000000"/>
          <w:sz w:val="23"/>
          <w:szCs w:val="23"/>
        </w:rPr>
        <w:t>r</w:t>
      </w:r>
      <w:r w:rsidR="008A53A2" w:rsidRPr="00065701">
        <w:rPr>
          <w:rFonts w:ascii="Times New Roman" w:hAnsi="Times New Roman" w:cs="Times New Roman"/>
          <w:color w:val="000000"/>
          <w:sz w:val="23"/>
          <w:szCs w:val="23"/>
        </w:rPr>
        <w:t xml:space="preserve"> treba shvatiti kao interaktivni medij u čijem koriš</w:t>
      </w:r>
      <w:r w:rsidR="00BF72F6">
        <w:rPr>
          <w:rFonts w:ascii="Times New Roman" w:hAnsi="Times New Roman" w:cs="Times New Roman"/>
          <w:color w:val="000000"/>
          <w:sz w:val="23"/>
          <w:szCs w:val="23"/>
        </w:rPr>
        <w:t>ć</w:t>
      </w:r>
      <w:r w:rsidR="008A53A2">
        <w:rPr>
          <w:rFonts w:ascii="Times New Roman" w:hAnsi="Times New Roman" w:cs="Times New Roman"/>
          <w:color w:val="000000"/>
          <w:sz w:val="23"/>
          <w:szCs w:val="23"/>
        </w:rPr>
        <w:t>enju sami treba da</w:t>
      </w:r>
      <w:r w:rsidR="008A53A2" w:rsidRPr="00065701">
        <w:rPr>
          <w:rFonts w:ascii="Times New Roman" w:hAnsi="Times New Roman" w:cs="Times New Roman"/>
          <w:color w:val="000000"/>
          <w:sz w:val="23"/>
          <w:szCs w:val="23"/>
        </w:rPr>
        <w:t xml:space="preserve"> aktivno </w:t>
      </w:r>
      <w:r w:rsidR="008A53A2">
        <w:rPr>
          <w:rFonts w:ascii="Times New Roman" w:hAnsi="Times New Roman" w:cs="Times New Roman"/>
          <w:color w:val="000000"/>
          <w:sz w:val="23"/>
          <w:szCs w:val="23"/>
        </w:rPr>
        <w:t>u</w:t>
      </w:r>
      <w:r w:rsidR="00BF72F6">
        <w:rPr>
          <w:rFonts w:ascii="Times New Roman" w:hAnsi="Times New Roman" w:cs="Times New Roman"/>
          <w:color w:val="000000"/>
          <w:sz w:val="23"/>
          <w:szCs w:val="23"/>
        </w:rPr>
        <w:t>č</w:t>
      </w:r>
      <w:r w:rsidR="008A53A2">
        <w:rPr>
          <w:rFonts w:ascii="Times New Roman" w:hAnsi="Times New Roman" w:cs="Times New Roman"/>
          <w:color w:val="000000"/>
          <w:sz w:val="23"/>
          <w:szCs w:val="23"/>
        </w:rPr>
        <w:t>estvuju. Uz edukaciju, nadzor i sav</w:t>
      </w:r>
      <w:r w:rsidR="008A53A2" w:rsidRPr="00065701">
        <w:rPr>
          <w:rFonts w:ascii="Times New Roman" w:hAnsi="Times New Roman" w:cs="Times New Roman"/>
          <w:color w:val="000000"/>
          <w:sz w:val="23"/>
          <w:szCs w:val="23"/>
        </w:rPr>
        <w:t>etovanje smanjuje se mogućnost negativnih u</w:t>
      </w:r>
      <w:r w:rsidR="008A53A2">
        <w:rPr>
          <w:rFonts w:ascii="Times New Roman" w:hAnsi="Times New Roman" w:cs="Times New Roman"/>
          <w:color w:val="000000"/>
          <w:sz w:val="23"/>
          <w:szCs w:val="23"/>
        </w:rPr>
        <w:t>ticaja</w:t>
      </w:r>
      <w:r w:rsidR="008A53A2" w:rsidRPr="00065701">
        <w:rPr>
          <w:rFonts w:ascii="Times New Roman" w:hAnsi="Times New Roman" w:cs="Times New Roman"/>
          <w:color w:val="000000"/>
          <w:sz w:val="23"/>
          <w:szCs w:val="23"/>
        </w:rPr>
        <w:t xml:space="preserve"> koje na</w:t>
      </w:r>
      <w:r w:rsidR="008A53A2">
        <w:rPr>
          <w:rFonts w:ascii="Times New Roman" w:hAnsi="Times New Roman" w:cs="Times New Roman"/>
          <w:color w:val="000000"/>
          <w:sz w:val="23"/>
          <w:szCs w:val="23"/>
        </w:rPr>
        <w:t xml:space="preserve"> d</w:t>
      </w:r>
      <w:r w:rsidR="008A53A2" w:rsidRPr="00065701">
        <w:rPr>
          <w:rFonts w:ascii="Times New Roman" w:hAnsi="Times New Roman" w:cs="Times New Roman"/>
          <w:color w:val="000000"/>
          <w:sz w:val="23"/>
          <w:szCs w:val="23"/>
        </w:rPr>
        <w:t>ecu može imati neselektivno pristupanje sa</w:t>
      </w:r>
      <w:r w:rsidR="008A53A2">
        <w:rPr>
          <w:rFonts w:ascii="Times New Roman" w:hAnsi="Times New Roman" w:cs="Times New Roman"/>
          <w:color w:val="000000"/>
          <w:sz w:val="23"/>
          <w:szCs w:val="23"/>
        </w:rPr>
        <w:t>držajima na Internetu, a tako]e</w:t>
      </w:r>
      <w:r w:rsidR="008A53A2" w:rsidRPr="00065701">
        <w:rPr>
          <w:rFonts w:ascii="Times New Roman" w:hAnsi="Times New Roman" w:cs="Times New Roman"/>
          <w:color w:val="000000"/>
          <w:sz w:val="23"/>
          <w:szCs w:val="23"/>
        </w:rPr>
        <w:t xml:space="preserve"> ih </w:t>
      </w:r>
      <w:r w:rsidR="008A53A2">
        <w:rPr>
          <w:rFonts w:ascii="Times New Roman" w:hAnsi="Times New Roman" w:cs="Times New Roman"/>
          <w:color w:val="000000"/>
          <w:sz w:val="23"/>
          <w:szCs w:val="23"/>
        </w:rPr>
        <w:t>podstičemo</w:t>
      </w:r>
      <w:r w:rsidR="008A53A2" w:rsidRPr="00065701">
        <w:rPr>
          <w:rFonts w:ascii="Times New Roman" w:hAnsi="Times New Roman" w:cs="Times New Roman"/>
          <w:color w:val="000000"/>
          <w:sz w:val="23"/>
          <w:szCs w:val="23"/>
        </w:rPr>
        <w:t xml:space="preserve"> na razvijanje kritič</w:t>
      </w:r>
      <w:r w:rsidR="008A53A2">
        <w:rPr>
          <w:rFonts w:ascii="Times New Roman" w:hAnsi="Times New Roman" w:cs="Times New Roman"/>
          <w:color w:val="000000"/>
          <w:sz w:val="23"/>
          <w:szCs w:val="23"/>
        </w:rPr>
        <w:t>k</w:t>
      </w:r>
      <w:r w:rsidR="008A53A2" w:rsidRPr="00065701">
        <w:rPr>
          <w:rFonts w:ascii="Times New Roman" w:hAnsi="Times New Roman" w:cs="Times New Roman"/>
          <w:color w:val="000000"/>
          <w:sz w:val="23"/>
          <w:szCs w:val="23"/>
        </w:rPr>
        <w:t>og i odgovornog odnosa prema samom mediju. Ross J. Todd ističe da je razvijanje informaci</w:t>
      </w:r>
      <w:r w:rsidR="008A53A2">
        <w:rPr>
          <w:rFonts w:ascii="Times New Roman" w:hAnsi="Times New Roman" w:cs="Times New Roman"/>
          <w:color w:val="000000"/>
          <w:sz w:val="23"/>
          <w:szCs w:val="23"/>
        </w:rPr>
        <w:t>one</w:t>
      </w:r>
      <w:r w:rsidR="008A53A2" w:rsidRPr="00065701">
        <w:rPr>
          <w:rFonts w:ascii="Times New Roman" w:hAnsi="Times New Roman" w:cs="Times New Roman"/>
          <w:color w:val="000000"/>
          <w:sz w:val="23"/>
          <w:szCs w:val="23"/>
        </w:rPr>
        <w:t xml:space="preserve"> i kritičke pi</w:t>
      </w:r>
      <w:r w:rsidR="008A53A2">
        <w:rPr>
          <w:rFonts w:ascii="Times New Roman" w:hAnsi="Times New Roman" w:cs="Times New Roman"/>
          <w:color w:val="000000"/>
          <w:sz w:val="23"/>
          <w:szCs w:val="23"/>
        </w:rPr>
        <w:t>smenosti ključno za pomaganje d</w:t>
      </w:r>
      <w:r w:rsidR="008A53A2" w:rsidRPr="00065701">
        <w:rPr>
          <w:rFonts w:ascii="Times New Roman" w:hAnsi="Times New Roman" w:cs="Times New Roman"/>
          <w:color w:val="000000"/>
          <w:sz w:val="23"/>
          <w:szCs w:val="23"/>
        </w:rPr>
        <w:t>eci da sami donose svoje odluke, odnosno: „razv</w:t>
      </w:r>
      <w:r w:rsidR="008A53A2">
        <w:rPr>
          <w:rFonts w:ascii="Times New Roman" w:hAnsi="Times New Roman" w:cs="Times New Roman"/>
          <w:color w:val="000000"/>
          <w:sz w:val="23"/>
          <w:szCs w:val="23"/>
        </w:rPr>
        <w:t>iju intelektualni okvir za primereno bavljenje podacima, usp</w:t>
      </w:r>
      <w:r w:rsidR="008A53A2" w:rsidRPr="00065701">
        <w:rPr>
          <w:rFonts w:ascii="Times New Roman" w:hAnsi="Times New Roman" w:cs="Times New Roman"/>
          <w:color w:val="000000"/>
          <w:sz w:val="23"/>
          <w:szCs w:val="23"/>
        </w:rPr>
        <w:t xml:space="preserve">ešnim nalaženjem, preispitivanjem i kritičkim sagledavanjem informacija, u svrhe zadovoljavanja njihovih potreba za učenjem i željenim znanjem; </w:t>
      </w:r>
      <w:r w:rsidR="008A53A2">
        <w:rPr>
          <w:rFonts w:ascii="Times New Roman" w:hAnsi="Times New Roman" w:cs="Times New Roman"/>
          <w:color w:val="000000"/>
          <w:sz w:val="23"/>
          <w:szCs w:val="23"/>
        </w:rPr>
        <w:t xml:space="preserve">da </w:t>
      </w:r>
      <w:r w:rsidR="008A53A2" w:rsidRPr="00065701">
        <w:rPr>
          <w:rFonts w:ascii="Times New Roman" w:hAnsi="Times New Roman" w:cs="Times New Roman"/>
          <w:color w:val="000000"/>
          <w:sz w:val="23"/>
          <w:szCs w:val="23"/>
        </w:rPr>
        <w:t xml:space="preserve">nauče </w:t>
      </w:r>
      <w:r w:rsidR="008A53A2">
        <w:rPr>
          <w:rFonts w:ascii="Times New Roman" w:hAnsi="Times New Roman" w:cs="Times New Roman"/>
          <w:color w:val="000000"/>
          <w:sz w:val="23"/>
          <w:szCs w:val="23"/>
        </w:rPr>
        <w:t xml:space="preserve"> da </w:t>
      </w:r>
      <w:r w:rsidR="008A53A2" w:rsidRPr="00065701">
        <w:rPr>
          <w:rFonts w:ascii="Times New Roman" w:hAnsi="Times New Roman" w:cs="Times New Roman"/>
          <w:color w:val="000000"/>
          <w:sz w:val="23"/>
          <w:szCs w:val="23"/>
        </w:rPr>
        <w:t>ne prihvat</w:t>
      </w:r>
      <w:r w:rsidR="008A53A2">
        <w:rPr>
          <w:rFonts w:ascii="Times New Roman" w:hAnsi="Times New Roman" w:cs="Times New Roman"/>
          <w:color w:val="000000"/>
          <w:sz w:val="23"/>
          <w:szCs w:val="23"/>
        </w:rPr>
        <w:t>aju zdravo za gotovo nejasni sv</w:t>
      </w:r>
      <w:r w:rsidR="008A53A2" w:rsidRPr="00065701">
        <w:rPr>
          <w:rFonts w:ascii="Times New Roman" w:hAnsi="Times New Roman" w:cs="Times New Roman"/>
          <w:color w:val="000000"/>
          <w:sz w:val="23"/>
          <w:szCs w:val="23"/>
        </w:rPr>
        <w:t>et ideja koje im nudi Internet; shvate i analiziraju kako podaci s Interneta funkcioni</w:t>
      </w:r>
      <w:r w:rsidR="008A53A2">
        <w:rPr>
          <w:rFonts w:ascii="Times New Roman" w:hAnsi="Times New Roman" w:cs="Times New Roman"/>
          <w:color w:val="000000"/>
          <w:sz w:val="23"/>
          <w:szCs w:val="23"/>
        </w:rPr>
        <w:t>š</w:t>
      </w:r>
      <w:r w:rsidR="008A53A2" w:rsidRPr="00065701">
        <w:rPr>
          <w:rFonts w:ascii="Times New Roman" w:hAnsi="Times New Roman" w:cs="Times New Roman"/>
          <w:color w:val="000000"/>
          <w:sz w:val="23"/>
          <w:szCs w:val="23"/>
        </w:rPr>
        <w:t xml:space="preserve">u, kako bi mogli neke prihvatiti, a druge odbaciti; steknu sposobnost </w:t>
      </w:r>
      <w:r w:rsidR="008A53A2">
        <w:rPr>
          <w:rFonts w:ascii="Times New Roman" w:hAnsi="Times New Roman" w:cs="Times New Roman"/>
          <w:color w:val="000000"/>
          <w:sz w:val="23"/>
          <w:szCs w:val="23"/>
        </w:rPr>
        <w:t>efikasnog</w:t>
      </w:r>
      <w:r w:rsidR="008A53A2" w:rsidRPr="00065701">
        <w:rPr>
          <w:rFonts w:ascii="Times New Roman" w:hAnsi="Times New Roman" w:cs="Times New Roman"/>
          <w:color w:val="000000"/>
          <w:sz w:val="23"/>
          <w:szCs w:val="23"/>
        </w:rPr>
        <w:t xml:space="preserve"> </w:t>
      </w:r>
      <w:r w:rsidR="008A53A2" w:rsidRPr="00065701">
        <w:rPr>
          <w:rFonts w:ascii="Times New Roman" w:hAnsi="Times New Roman" w:cs="Times New Roman"/>
          <w:sz w:val="23"/>
          <w:szCs w:val="23"/>
        </w:rPr>
        <w:t>upotrebljavanja velike količine informacija na koje nailaze u svo</w:t>
      </w:r>
      <w:r w:rsidR="008A53A2">
        <w:rPr>
          <w:rFonts w:ascii="Times New Roman" w:hAnsi="Times New Roman" w:cs="Times New Roman"/>
          <w:sz w:val="23"/>
          <w:szCs w:val="23"/>
        </w:rPr>
        <w:t>joj potrazi za znanjem i razum</w:t>
      </w:r>
      <w:r w:rsidR="008A53A2" w:rsidRPr="00065701">
        <w:rPr>
          <w:rFonts w:ascii="Times New Roman" w:hAnsi="Times New Roman" w:cs="Times New Roman"/>
          <w:sz w:val="23"/>
          <w:szCs w:val="23"/>
        </w:rPr>
        <w:t>evanjem“</w:t>
      </w:r>
    </w:p>
    <w:p w:rsidR="0029418F" w:rsidRDefault="0029418F">
      <w:pPr>
        <w:rPr>
          <w:rFonts w:ascii="Times New Roman" w:hAnsi="Times New Roman" w:cs="Times New Roman"/>
          <w:sz w:val="23"/>
          <w:szCs w:val="23"/>
        </w:rPr>
      </w:pPr>
      <w:r>
        <w:rPr>
          <w:rFonts w:ascii="Times New Roman" w:hAnsi="Times New Roman" w:cs="Times New Roman"/>
          <w:sz w:val="23"/>
          <w:szCs w:val="23"/>
        </w:rPr>
        <w:t xml:space="preserve">   Parry Aftab ukazuje kako v</w:t>
      </w:r>
      <w:r w:rsidRPr="0029418F">
        <w:rPr>
          <w:rFonts w:ascii="Times New Roman" w:hAnsi="Times New Roman" w:cs="Times New Roman"/>
          <w:sz w:val="23"/>
          <w:szCs w:val="23"/>
        </w:rPr>
        <w:t>eština upo</w:t>
      </w:r>
      <w:r>
        <w:rPr>
          <w:rFonts w:ascii="Times New Roman" w:hAnsi="Times New Roman" w:cs="Times New Roman"/>
          <w:sz w:val="23"/>
          <w:szCs w:val="23"/>
        </w:rPr>
        <w:t>trebe tehnologije kod d</w:t>
      </w:r>
      <w:r w:rsidRPr="0029418F">
        <w:rPr>
          <w:rFonts w:ascii="Times New Roman" w:hAnsi="Times New Roman" w:cs="Times New Roman"/>
          <w:sz w:val="23"/>
          <w:szCs w:val="23"/>
        </w:rPr>
        <w:t>ece zna</w:t>
      </w:r>
      <w:r>
        <w:rPr>
          <w:rFonts w:ascii="Times New Roman" w:hAnsi="Times New Roman" w:cs="Times New Roman"/>
          <w:sz w:val="23"/>
          <w:szCs w:val="23"/>
        </w:rPr>
        <w:t>čajno</w:t>
      </w:r>
      <w:r w:rsidRPr="0029418F">
        <w:rPr>
          <w:rFonts w:ascii="Times New Roman" w:hAnsi="Times New Roman" w:cs="Times New Roman"/>
          <w:sz w:val="23"/>
          <w:szCs w:val="23"/>
        </w:rPr>
        <w:t xml:space="preserve"> nadmašuje zrelost njihov</w:t>
      </w:r>
      <w:r>
        <w:rPr>
          <w:rFonts w:ascii="Times New Roman" w:hAnsi="Times New Roman" w:cs="Times New Roman"/>
          <w:sz w:val="23"/>
          <w:szCs w:val="23"/>
        </w:rPr>
        <w:t>og</w:t>
      </w:r>
      <w:r w:rsidRPr="0029418F">
        <w:rPr>
          <w:rFonts w:ascii="Times New Roman" w:hAnsi="Times New Roman" w:cs="Times New Roman"/>
          <w:sz w:val="23"/>
          <w:szCs w:val="23"/>
        </w:rPr>
        <w:t xml:space="preserve"> prosu</w:t>
      </w:r>
      <w:r>
        <w:rPr>
          <w:rFonts w:ascii="Times New Roman" w:hAnsi="Times New Roman" w:cs="Times New Roman"/>
          <w:sz w:val="23"/>
          <w:szCs w:val="23"/>
        </w:rPr>
        <w:t>đivanja</w:t>
      </w:r>
      <w:r w:rsidRPr="0029418F">
        <w:rPr>
          <w:rFonts w:ascii="Times New Roman" w:hAnsi="Times New Roman" w:cs="Times New Roman"/>
          <w:sz w:val="23"/>
          <w:szCs w:val="23"/>
        </w:rPr>
        <w:t>, a roditeljska</w:t>
      </w:r>
      <w:r>
        <w:rPr>
          <w:rFonts w:ascii="Times New Roman" w:hAnsi="Times New Roman" w:cs="Times New Roman"/>
          <w:sz w:val="23"/>
          <w:szCs w:val="23"/>
        </w:rPr>
        <w:t xml:space="preserve"> je</w:t>
      </w:r>
      <w:r w:rsidRPr="0029418F">
        <w:rPr>
          <w:rFonts w:ascii="Times New Roman" w:hAnsi="Times New Roman" w:cs="Times New Roman"/>
          <w:sz w:val="23"/>
          <w:szCs w:val="23"/>
        </w:rPr>
        <w:t xml:space="preserve"> dužnost</w:t>
      </w:r>
      <w:r>
        <w:rPr>
          <w:rFonts w:ascii="Times New Roman" w:hAnsi="Times New Roman" w:cs="Times New Roman"/>
          <w:sz w:val="23"/>
          <w:szCs w:val="23"/>
        </w:rPr>
        <w:t xml:space="preserve"> da</w:t>
      </w:r>
      <w:r w:rsidRPr="0029418F">
        <w:rPr>
          <w:rFonts w:ascii="Times New Roman" w:hAnsi="Times New Roman" w:cs="Times New Roman"/>
          <w:sz w:val="23"/>
          <w:szCs w:val="23"/>
        </w:rPr>
        <w:t xml:space="preserve"> tu prazninu ispun</w:t>
      </w:r>
      <w:r>
        <w:rPr>
          <w:rFonts w:ascii="Times New Roman" w:hAnsi="Times New Roman" w:cs="Times New Roman"/>
          <w:sz w:val="23"/>
          <w:szCs w:val="23"/>
        </w:rPr>
        <w:t>e</w:t>
      </w:r>
      <w:r w:rsidRPr="0029418F">
        <w:rPr>
          <w:rFonts w:ascii="Times New Roman" w:hAnsi="Times New Roman" w:cs="Times New Roman"/>
          <w:sz w:val="23"/>
          <w:szCs w:val="23"/>
        </w:rPr>
        <w:t xml:space="preserve"> </w:t>
      </w:r>
      <w:r>
        <w:rPr>
          <w:rFonts w:ascii="Times New Roman" w:hAnsi="Times New Roman" w:cs="Times New Roman"/>
          <w:sz w:val="23"/>
          <w:szCs w:val="23"/>
        </w:rPr>
        <w:t>sopstven</w:t>
      </w:r>
      <w:r w:rsidRPr="0029418F">
        <w:rPr>
          <w:rFonts w:ascii="Times New Roman" w:hAnsi="Times New Roman" w:cs="Times New Roman"/>
          <w:sz w:val="23"/>
          <w:szCs w:val="23"/>
        </w:rPr>
        <w:t>im iskustvom i kritičk</w:t>
      </w:r>
      <w:r>
        <w:rPr>
          <w:rFonts w:ascii="Times New Roman" w:hAnsi="Times New Roman" w:cs="Times New Roman"/>
          <w:sz w:val="23"/>
          <w:szCs w:val="23"/>
        </w:rPr>
        <w:t>i</w:t>
      </w:r>
      <w:r w:rsidRPr="0029418F">
        <w:rPr>
          <w:rFonts w:ascii="Times New Roman" w:hAnsi="Times New Roman" w:cs="Times New Roman"/>
          <w:sz w:val="23"/>
          <w:szCs w:val="23"/>
        </w:rPr>
        <w:t>m prosu</w:t>
      </w:r>
      <w:r>
        <w:rPr>
          <w:rFonts w:ascii="Times New Roman" w:hAnsi="Times New Roman" w:cs="Times New Roman"/>
          <w:sz w:val="23"/>
          <w:szCs w:val="23"/>
        </w:rPr>
        <w:t>đivanjem. Decu moramo naučiti v</w:t>
      </w:r>
      <w:r w:rsidRPr="0029418F">
        <w:rPr>
          <w:rFonts w:ascii="Times New Roman" w:hAnsi="Times New Roman" w:cs="Times New Roman"/>
          <w:sz w:val="23"/>
          <w:szCs w:val="23"/>
        </w:rPr>
        <w:t xml:space="preserve">eštinama koje će im </w:t>
      </w:r>
      <w:r>
        <w:rPr>
          <w:rFonts w:ascii="Times New Roman" w:hAnsi="Times New Roman" w:cs="Times New Roman"/>
          <w:sz w:val="23"/>
          <w:szCs w:val="23"/>
        </w:rPr>
        <w:t>omoguć</w:t>
      </w:r>
      <w:r w:rsidRPr="0029418F">
        <w:rPr>
          <w:rFonts w:ascii="Times New Roman" w:hAnsi="Times New Roman" w:cs="Times New Roman"/>
          <w:sz w:val="23"/>
          <w:szCs w:val="23"/>
        </w:rPr>
        <w:t>iti sigurnost u tom okruženju i isto</w:t>
      </w:r>
      <w:r>
        <w:rPr>
          <w:rFonts w:ascii="Times New Roman" w:hAnsi="Times New Roman" w:cs="Times New Roman"/>
          <w:sz w:val="23"/>
          <w:szCs w:val="23"/>
        </w:rPr>
        <w:t>vremeno</w:t>
      </w:r>
      <w:r w:rsidRPr="0029418F">
        <w:rPr>
          <w:rFonts w:ascii="Times New Roman" w:hAnsi="Times New Roman" w:cs="Times New Roman"/>
          <w:sz w:val="23"/>
          <w:szCs w:val="23"/>
        </w:rPr>
        <w:t xml:space="preserve"> im omogućiti da u njemu uživaju.</w:t>
      </w:r>
    </w:p>
    <w:p w:rsidR="0081301A" w:rsidRDefault="0081301A" w:rsidP="0081301A">
      <w:pPr>
        <w:pStyle w:val="Default"/>
        <w:rPr>
          <w:rFonts w:ascii="Times New Roman" w:hAnsi="Times New Roman" w:cs="Times New Roman"/>
          <w:b/>
          <w:sz w:val="28"/>
          <w:szCs w:val="28"/>
        </w:rPr>
      </w:pPr>
      <w:r w:rsidRPr="00F030D1">
        <w:rPr>
          <w:rFonts w:ascii="Times New Roman" w:hAnsi="Times New Roman" w:cs="Times New Roman"/>
          <w:b/>
          <w:sz w:val="28"/>
          <w:szCs w:val="28"/>
        </w:rPr>
        <w:t>SEMAFOR</w:t>
      </w:r>
    </w:p>
    <w:p w:rsidR="006E4BD5" w:rsidRPr="00F030D1" w:rsidRDefault="006E4BD5" w:rsidP="0081301A">
      <w:pPr>
        <w:pStyle w:val="Default"/>
        <w:rPr>
          <w:rFonts w:ascii="Times New Roman" w:hAnsi="Times New Roman" w:cs="Times New Roman"/>
          <w:b/>
          <w:sz w:val="28"/>
          <w:szCs w:val="28"/>
        </w:rPr>
      </w:pPr>
    </w:p>
    <w:p w:rsidR="0081301A" w:rsidRDefault="006E4BD5" w:rsidP="0081301A">
      <w:pPr>
        <w:pStyle w:val="Default"/>
        <w:rPr>
          <w:sz w:val="23"/>
          <w:szCs w:val="23"/>
        </w:rPr>
      </w:pPr>
      <w:r>
        <w:rPr>
          <w:sz w:val="23"/>
          <w:szCs w:val="23"/>
        </w:rPr>
        <w:t xml:space="preserve">     </w:t>
      </w:r>
      <w:r w:rsidR="0081301A">
        <w:rPr>
          <w:sz w:val="23"/>
          <w:szCs w:val="23"/>
        </w:rPr>
        <w:t xml:space="preserve">Aktivnosti i područja Interneta, Perry Aftab upoređuje sa znakovima na semaforu: </w:t>
      </w:r>
      <w:r w:rsidR="0081301A" w:rsidRPr="0081301A">
        <w:rPr>
          <w:b/>
          <w:color w:val="FF0000"/>
          <w:sz w:val="23"/>
          <w:szCs w:val="23"/>
          <w:u w:val="single"/>
        </w:rPr>
        <w:t>crveno svetlo</w:t>
      </w:r>
      <w:r w:rsidR="0081301A">
        <w:rPr>
          <w:sz w:val="23"/>
          <w:szCs w:val="23"/>
        </w:rPr>
        <w:t xml:space="preserve"> (ne prelazi ulicu ako nisi spreman za ono što se nalazi na drugoj strani ili nisi dovoljno odrastao kako bi o tome sam prosuđivao), </w:t>
      </w:r>
      <w:r w:rsidR="0081301A" w:rsidRPr="0081301A">
        <w:rPr>
          <w:b/>
          <w:color w:val="00B050"/>
          <w:sz w:val="23"/>
          <w:szCs w:val="23"/>
          <w:u w:val="single"/>
        </w:rPr>
        <w:t>zeleno svetlo</w:t>
      </w:r>
      <w:r w:rsidR="0081301A">
        <w:rPr>
          <w:sz w:val="23"/>
          <w:szCs w:val="23"/>
        </w:rPr>
        <w:t xml:space="preserve"> (prolaz slobodan za svakoga, nezavisno o uzrasta) te </w:t>
      </w:r>
      <w:r w:rsidR="0081301A">
        <w:rPr>
          <w:b/>
          <w:color w:val="FFC000"/>
          <w:sz w:val="23"/>
          <w:szCs w:val="23"/>
          <w:u w:val="single"/>
        </w:rPr>
        <w:t>žuto sv</w:t>
      </w:r>
      <w:r w:rsidR="0081301A" w:rsidRPr="0081301A">
        <w:rPr>
          <w:b/>
          <w:color w:val="FFC000"/>
          <w:sz w:val="23"/>
          <w:szCs w:val="23"/>
          <w:u w:val="single"/>
        </w:rPr>
        <w:t>etlo</w:t>
      </w:r>
      <w:r w:rsidR="0081301A">
        <w:rPr>
          <w:sz w:val="23"/>
          <w:szCs w:val="23"/>
        </w:rPr>
        <w:t xml:space="preserve"> koje pokriva preostali, najveći deo virtualnog prostranstva (kreni, ali oprezno)</w:t>
      </w:r>
      <w:r w:rsidR="0081301A">
        <w:rPr>
          <w:sz w:val="13"/>
          <w:szCs w:val="13"/>
        </w:rPr>
        <w:t>7</w:t>
      </w:r>
      <w:r w:rsidR="0081301A">
        <w:rPr>
          <w:sz w:val="23"/>
          <w:szCs w:val="23"/>
        </w:rPr>
        <w:t>. Autorka je zaključila kako mnogi roditelji svojoj deci daju zeleno svetlo, a prethodno ih ne pripreme za neizbežan sudar s onima koji ne poštuju saobraćajne propise. A svi ostali, odnosno roditelji koji stoje po strani i čekaju da neko napravi nešto što će im garantovati sigurnost na Internetu, celo područje Interneta vide kao „crvenu zonu“ i samim time brane svojoj deci pristup ili im ograničavaju upotrebu do te mere da je razlika u odnosu na potpunu zabranu gotovo zanemariva. Važno je istaknuti kako je većina sadržaja na Internetu zapravo područje žutog svetla, što ujedno znači da moramo kritički razmišljati kada odlučujemo može li se toj stranici ili usluzi verovati, te moramo biti oprezni kako bismo zaštitili svoju privatnost. Slikovito rečeno, decu moramo naučiti da uvek prilikom prelaženja informacionog superautoputa, moraju pogledati levo ili desno.</w:t>
      </w:r>
    </w:p>
    <w:p w:rsidR="0081301A" w:rsidRDefault="0081301A" w:rsidP="0081301A">
      <w:pPr>
        <w:pStyle w:val="Default"/>
        <w:rPr>
          <w:sz w:val="23"/>
          <w:szCs w:val="23"/>
        </w:rPr>
      </w:pPr>
    </w:p>
    <w:p w:rsidR="0081301A" w:rsidRDefault="006E4BD5" w:rsidP="0081301A">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81301A" w:rsidRPr="00F030D1">
        <w:rPr>
          <w:rFonts w:ascii="Times New Roman" w:hAnsi="Times New Roman" w:cs="Times New Roman"/>
          <w:color w:val="000000"/>
          <w:sz w:val="23"/>
          <w:szCs w:val="23"/>
        </w:rPr>
        <w:t>Posto</w:t>
      </w:r>
      <w:r w:rsidR="000F5BF8">
        <w:rPr>
          <w:rFonts w:ascii="Times New Roman" w:hAnsi="Times New Roman" w:cs="Times New Roman"/>
          <w:color w:val="000000"/>
          <w:sz w:val="23"/>
          <w:szCs w:val="23"/>
        </w:rPr>
        <w:t>je brojni načini da zaštitimo d</w:t>
      </w:r>
      <w:r w:rsidR="0081301A" w:rsidRPr="00F030D1">
        <w:rPr>
          <w:rFonts w:ascii="Times New Roman" w:hAnsi="Times New Roman" w:cs="Times New Roman"/>
          <w:color w:val="000000"/>
          <w:sz w:val="23"/>
          <w:szCs w:val="23"/>
        </w:rPr>
        <w:t xml:space="preserve">ecu dok </w:t>
      </w:r>
      <w:r w:rsidR="000F5BF8">
        <w:rPr>
          <w:rFonts w:ascii="Times New Roman" w:hAnsi="Times New Roman" w:cs="Times New Roman"/>
          <w:color w:val="000000"/>
          <w:sz w:val="23"/>
          <w:szCs w:val="23"/>
        </w:rPr>
        <w:t>koriste</w:t>
      </w:r>
      <w:r w:rsidR="0081301A" w:rsidRPr="00F030D1">
        <w:rPr>
          <w:rFonts w:ascii="Times New Roman" w:hAnsi="Times New Roman" w:cs="Times New Roman"/>
          <w:color w:val="000000"/>
          <w:sz w:val="23"/>
          <w:szCs w:val="23"/>
        </w:rPr>
        <w:t xml:space="preserve"> Internet, </w:t>
      </w:r>
      <w:r w:rsidR="000F5BF8">
        <w:rPr>
          <w:rFonts w:ascii="Times New Roman" w:hAnsi="Times New Roman" w:cs="Times New Roman"/>
          <w:color w:val="000000"/>
          <w:sz w:val="23"/>
          <w:szCs w:val="23"/>
        </w:rPr>
        <w:t>isto</w:t>
      </w:r>
      <w:r w:rsidR="0081301A" w:rsidRPr="00F030D1">
        <w:rPr>
          <w:rFonts w:ascii="Times New Roman" w:hAnsi="Times New Roman" w:cs="Times New Roman"/>
          <w:color w:val="000000"/>
          <w:sz w:val="23"/>
          <w:szCs w:val="23"/>
        </w:rPr>
        <w:t xml:space="preserve"> k</w:t>
      </w:r>
      <w:r w:rsidR="000F5BF8">
        <w:rPr>
          <w:rFonts w:ascii="Times New Roman" w:hAnsi="Times New Roman" w:cs="Times New Roman"/>
          <w:color w:val="000000"/>
          <w:sz w:val="23"/>
          <w:szCs w:val="23"/>
        </w:rPr>
        <w:t>ao i u stvarnom životu. Na primer, petogodišnjem d</w:t>
      </w:r>
      <w:r w:rsidR="0081301A" w:rsidRPr="00F030D1">
        <w:rPr>
          <w:rFonts w:ascii="Times New Roman" w:hAnsi="Times New Roman" w:cs="Times New Roman"/>
          <w:color w:val="000000"/>
          <w:sz w:val="23"/>
          <w:szCs w:val="23"/>
        </w:rPr>
        <w:t xml:space="preserve">etetu nećemo dopustiti samostalno lutanje velikim gradom jer poznajemo opasnosti koje </w:t>
      </w:r>
      <w:r w:rsidR="000F5BF8">
        <w:rPr>
          <w:rFonts w:ascii="Times New Roman" w:hAnsi="Times New Roman" w:cs="Times New Roman"/>
          <w:color w:val="000000"/>
          <w:sz w:val="23"/>
          <w:szCs w:val="23"/>
        </w:rPr>
        <w:t>vrebaju tamo, te smo naučili dete kako da ih izb</w:t>
      </w:r>
      <w:r w:rsidR="0081301A" w:rsidRPr="00F030D1">
        <w:rPr>
          <w:rFonts w:ascii="Times New Roman" w:hAnsi="Times New Roman" w:cs="Times New Roman"/>
          <w:color w:val="000000"/>
          <w:sz w:val="23"/>
          <w:szCs w:val="23"/>
        </w:rPr>
        <w:t>egava. Stoga smo dogovorili određena pravila pon</w:t>
      </w:r>
      <w:r w:rsidR="000F5BF8">
        <w:rPr>
          <w:rFonts w:ascii="Times New Roman" w:hAnsi="Times New Roman" w:cs="Times New Roman"/>
          <w:color w:val="000000"/>
          <w:sz w:val="23"/>
          <w:szCs w:val="23"/>
        </w:rPr>
        <w:t>ašanja, i pobrinuli se da ih d</w:t>
      </w:r>
      <w:r w:rsidR="0081301A" w:rsidRPr="00F030D1">
        <w:rPr>
          <w:rFonts w:ascii="Times New Roman" w:hAnsi="Times New Roman" w:cs="Times New Roman"/>
          <w:color w:val="000000"/>
          <w:sz w:val="23"/>
          <w:szCs w:val="23"/>
        </w:rPr>
        <w:t>ete poštuje. Tako ćemo i na Inte</w:t>
      </w:r>
      <w:r w:rsidR="000F5BF8">
        <w:rPr>
          <w:rFonts w:ascii="Times New Roman" w:hAnsi="Times New Roman" w:cs="Times New Roman"/>
          <w:color w:val="000000"/>
          <w:sz w:val="23"/>
          <w:szCs w:val="23"/>
        </w:rPr>
        <w:t>rnetu, na isti način zaštiti d</w:t>
      </w:r>
      <w:r w:rsidR="0081301A" w:rsidRPr="00F030D1">
        <w:rPr>
          <w:rFonts w:ascii="Times New Roman" w:hAnsi="Times New Roman" w:cs="Times New Roman"/>
          <w:color w:val="000000"/>
          <w:sz w:val="23"/>
          <w:szCs w:val="23"/>
        </w:rPr>
        <w:t>ete. Jedini je problem što ne poznajemo opasnosti, ali kad ih upoznamo, dogovori</w:t>
      </w:r>
      <w:r w:rsidR="000F5BF8">
        <w:rPr>
          <w:rFonts w:ascii="Times New Roman" w:hAnsi="Times New Roman" w:cs="Times New Roman"/>
          <w:color w:val="000000"/>
          <w:sz w:val="23"/>
          <w:szCs w:val="23"/>
        </w:rPr>
        <w:t>ćemo se sa detetom o prim</w:t>
      </w:r>
      <w:r w:rsidR="0081301A" w:rsidRPr="00F030D1">
        <w:rPr>
          <w:rFonts w:ascii="Times New Roman" w:hAnsi="Times New Roman" w:cs="Times New Roman"/>
          <w:color w:val="000000"/>
          <w:sz w:val="23"/>
          <w:szCs w:val="23"/>
        </w:rPr>
        <w:t xml:space="preserve">eni </w:t>
      </w:r>
      <w:r w:rsidR="000F5BF8">
        <w:rPr>
          <w:rFonts w:ascii="Times New Roman" w:hAnsi="Times New Roman" w:cs="Times New Roman"/>
          <w:color w:val="000000"/>
          <w:sz w:val="23"/>
          <w:szCs w:val="23"/>
        </w:rPr>
        <w:t>pravila ponašanja koja smo don</w:t>
      </w:r>
      <w:r w:rsidR="0081301A" w:rsidRPr="00F030D1">
        <w:rPr>
          <w:rFonts w:ascii="Times New Roman" w:hAnsi="Times New Roman" w:cs="Times New Roman"/>
          <w:color w:val="000000"/>
          <w:sz w:val="23"/>
          <w:szCs w:val="23"/>
        </w:rPr>
        <w:t xml:space="preserve">eli u međuvremenu, potpuno </w:t>
      </w:r>
      <w:r w:rsidR="000F5BF8">
        <w:rPr>
          <w:rFonts w:ascii="Times New Roman" w:hAnsi="Times New Roman" w:cs="Times New Roman"/>
          <w:color w:val="000000"/>
          <w:sz w:val="23"/>
          <w:szCs w:val="23"/>
        </w:rPr>
        <w:t>isto</w:t>
      </w:r>
      <w:r w:rsidR="0081301A" w:rsidRPr="00F030D1">
        <w:rPr>
          <w:rFonts w:ascii="Times New Roman" w:hAnsi="Times New Roman" w:cs="Times New Roman"/>
          <w:color w:val="000000"/>
          <w:sz w:val="23"/>
          <w:szCs w:val="23"/>
        </w:rPr>
        <w:t xml:space="preserve"> kao i u stvarnom životu</w:t>
      </w:r>
      <w:r w:rsidR="0081301A" w:rsidRPr="00F030D1">
        <w:rPr>
          <w:rFonts w:ascii="Times New Roman" w:hAnsi="Times New Roman" w:cs="Times New Roman"/>
          <w:color w:val="000000"/>
          <w:sz w:val="13"/>
          <w:szCs w:val="13"/>
        </w:rPr>
        <w:t>8</w:t>
      </w:r>
      <w:r w:rsidR="0081301A" w:rsidRPr="00F030D1">
        <w:rPr>
          <w:rFonts w:ascii="Times New Roman" w:hAnsi="Times New Roman" w:cs="Times New Roman"/>
          <w:color w:val="000000"/>
          <w:sz w:val="23"/>
          <w:szCs w:val="23"/>
        </w:rPr>
        <w:t xml:space="preserve">. </w:t>
      </w:r>
      <w:r w:rsidR="000F5BF8">
        <w:rPr>
          <w:rFonts w:ascii="Times New Roman" w:hAnsi="Times New Roman" w:cs="Times New Roman"/>
          <w:color w:val="000000"/>
          <w:sz w:val="23"/>
          <w:szCs w:val="23"/>
        </w:rPr>
        <w:t>U životu sve nosi svoj rizik. De</w:t>
      </w:r>
      <w:r w:rsidR="0081301A" w:rsidRPr="00F030D1">
        <w:rPr>
          <w:rFonts w:ascii="Times New Roman" w:hAnsi="Times New Roman" w:cs="Times New Roman"/>
          <w:color w:val="000000"/>
          <w:sz w:val="23"/>
          <w:szCs w:val="23"/>
        </w:rPr>
        <w:t xml:space="preserve">o izazova s kojim smo suočeni </w:t>
      </w:r>
      <w:r w:rsidR="000F5BF8">
        <w:rPr>
          <w:rFonts w:ascii="Times New Roman" w:hAnsi="Times New Roman" w:cs="Times New Roman"/>
          <w:color w:val="000000"/>
          <w:sz w:val="23"/>
          <w:szCs w:val="23"/>
        </w:rPr>
        <w:t>kada pokušavamo zaštiti svoju d</w:t>
      </w:r>
      <w:r w:rsidR="0081301A" w:rsidRPr="00F030D1">
        <w:rPr>
          <w:rFonts w:ascii="Times New Roman" w:hAnsi="Times New Roman" w:cs="Times New Roman"/>
          <w:color w:val="000000"/>
          <w:sz w:val="23"/>
          <w:szCs w:val="23"/>
        </w:rPr>
        <w:t>ecu na Internetu jest</w:t>
      </w:r>
      <w:r w:rsidR="000F5BF8">
        <w:rPr>
          <w:rFonts w:ascii="Times New Roman" w:hAnsi="Times New Roman" w:cs="Times New Roman"/>
          <w:color w:val="000000"/>
          <w:sz w:val="23"/>
          <w:szCs w:val="23"/>
        </w:rPr>
        <w:t>e</w:t>
      </w:r>
      <w:r w:rsidR="0081301A" w:rsidRPr="00F030D1">
        <w:rPr>
          <w:rFonts w:ascii="Times New Roman" w:hAnsi="Times New Roman" w:cs="Times New Roman"/>
          <w:color w:val="000000"/>
          <w:sz w:val="23"/>
          <w:szCs w:val="23"/>
        </w:rPr>
        <w:t xml:space="preserve"> da naučimo razlikovati dosadno ili uvredljivo od opasnog ili čak prot</w:t>
      </w:r>
      <w:r w:rsidR="000F5BF8">
        <w:rPr>
          <w:rFonts w:ascii="Times New Roman" w:hAnsi="Times New Roman" w:cs="Times New Roman"/>
          <w:color w:val="000000"/>
          <w:sz w:val="23"/>
          <w:szCs w:val="23"/>
        </w:rPr>
        <w:t>iv</w:t>
      </w:r>
      <w:r w:rsidR="0081301A" w:rsidRPr="00F030D1">
        <w:rPr>
          <w:rFonts w:ascii="Times New Roman" w:hAnsi="Times New Roman" w:cs="Times New Roman"/>
          <w:color w:val="000000"/>
          <w:sz w:val="23"/>
          <w:szCs w:val="23"/>
        </w:rPr>
        <w:t>zakonitog. U svakom slučaju, ne</w:t>
      </w:r>
      <w:r w:rsidR="000F5BF8">
        <w:rPr>
          <w:rFonts w:ascii="Times New Roman" w:hAnsi="Times New Roman" w:cs="Times New Roman"/>
          <w:color w:val="000000"/>
          <w:sz w:val="23"/>
          <w:szCs w:val="23"/>
        </w:rPr>
        <w:t>za</w:t>
      </w:r>
      <w:r w:rsidR="0081301A" w:rsidRPr="00F030D1">
        <w:rPr>
          <w:rFonts w:ascii="Times New Roman" w:hAnsi="Times New Roman" w:cs="Times New Roman"/>
          <w:color w:val="000000"/>
          <w:sz w:val="23"/>
          <w:szCs w:val="23"/>
        </w:rPr>
        <w:t xml:space="preserve">visno </w:t>
      </w:r>
      <w:r w:rsidR="000F5BF8">
        <w:rPr>
          <w:rFonts w:ascii="Times New Roman" w:hAnsi="Times New Roman" w:cs="Times New Roman"/>
          <w:color w:val="000000"/>
          <w:sz w:val="23"/>
          <w:szCs w:val="23"/>
        </w:rPr>
        <w:t>da li r</w:t>
      </w:r>
      <w:r w:rsidR="0081301A" w:rsidRPr="00F030D1">
        <w:rPr>
          <w:rFonts w:ascii="Times New Roman" w:hAnsi="Times New Roman" w:cs="Times New Roman"/>
          <w:color w:val="000000"/>
          <w:sz w:val="23"/>
          <w:szCs w:val="23"/>
        </w:rPr>
        <w:t>eč o prot</w:t>
      </w:r>
      <w:r w:rsidR="000F5BF8">
        <w:rPr>
          <w:rFonts w:ascii="Times New Roman" w:hAnsi="Times New Roman" w:cs="Times New Roman"/>
          <w:color w:val="000000"/>
          <w:sz w:val="23"/>
          <w:szCs w:val="23"/>
        </w:rPr>
        <w:t>iv</w:t>
      </w:r>
      <w:r w:rsidR="0081301A" w:rsidRPr="00F030D1">
        <w:rPr>
          <w:rFonts w:ascii="Times New Roman" w:hAnsi="Times New Roman" w:cs="Times New Roman"/>
          <w:color w:val="000000"/>
          <w:sz w:val="23"/>
          <w:szCs w:val="23"/>
        </w:rPr>
        <w:t>zakonitim ili samo dosadnim sadr</w:t>
      </w:r>
      <w:r w:rsidR="000F5BF8">
        <w:rPr>
          <w:rFonts w:ascii="Times New Roman" w:hAnsi="Times New Roman" w:cs="Times New Roman"/>
          <w:color w:val="000000"/>
          <w:sz w:val="23"/>
          <w:szCs w:val="23"/>
        </w:rPr>
        <w:t>žajima ili aktivnostima, ne sm</w:t>
      </w:r>
      <w:r w:rsidR="0081301A" w:rsidRPr="00F030D1">
        <w:rPr>
          <w:rFonts w:ascii="Times New Roman" w:hAnsi="Times New Roman" w:cs="Times New Roman"/>
          <w:color w:val="000000"/>
          <w:sz w:val="23"/>
          <w:szCs w:val="23"/>
        </w:rPr>
        <w:t xml:space="preserve">emo zaboraviti da je pravo roditelja </w:t>
      </w:r>
      <w:r w:rsidR="000F5BF8">
        <w:rPr>
          <w:rFonts w:ascii="Times New Roman" w:hAnsi="Times New Roman" w:cs="Times New Roman"/>
          <w:color w:val="000000"/>
          <w:sz w:val="23"/>
          <w:szCs w:val="23"/>
        </w:rPr>
        <w:t xml:space="preserve">da odluče </w:t>
      </w:r>
      <w:r w:rsidR="0081301A" w:rsidRPr="00F030D1">
        <w:rPr>
          <w:rFonts w:ascii="Times New Roman" w:hAnsi="Times New Roman" w:cs="Times New Roman"/>
          <w:color w:val="000000"/>
          <w:sz w:val="23"/>
          <w:szCs w:val="23"/>
        </w:rPr>
        <w:t>št</w:t>
      </w:r>
      <w:r w:rsidR="000F5BF8">
        <w:rPr>
          <w:rFonts w:ascii="Times New Roman" w:hAnsi="Times New Roman" w:cs="Times New Roman"/>
          <w:color w:val="000000"/>
          <w:sz w:val="23"/>
          <w:szCs w:val="23"/>
        </w:rPr>
        <w:t>a deca sme</w:t>
      </w:r>
      <w:r w:rsidR="0081301A" w:rsidRPr="00F030D1">
        <w:rPr>
          <w:rFonts w:ascii="Times New Roman" w:hAnsi="Times New Roman" w:cs="Times New Roman"/>
          <w:color w:val="000000"/>
          <w:sz w:val="23"/>
          <w:szCs w:val="23"/>
        </w:rPr>
        <w:t>ju, a št</w:t>
      </w:r>
      <w:r w:rsidR="000F5BF8">
        <w:rPr>
          <w:rFonts w:ascii="Times New Roman" w:hAnsi="Times New Roman" w:cs="Times New Roman"/>
          <w:color w:val="000000"/>
          <w:sz w:val="23"/>
          <w:szCs w:val="23"/>
        </w:rPr>
        <w:t xml:space="preserve">a </w:t>
      </w:r>
      <w:r w:rsidR="000F5BF8">
        <w:rPr>
          <w:rFonts w:ascii="Times New Roman" w:hAnsi="Times New Roman" w:cs="Times New Roman"/>
          <w:color w:val="000000"/>
          <w:sz w:val="23"/>
          <w:szCs w:val="23"/>
        </w:rPr>
        <w:lastRenderedPageBreak/>
        <w:t>ne sme</w:t>
      </w:r>
      <w:r w:rsidR="0081301A" w:rsidRPr="00F030D1">
        <w:rPr>
          <w:rFonts w:ascii="Times New Roman" w:hAnsi="Times New Roman" w:cs="Times New Roman"/>
          <w:color w:val="000000"/>
          <w:sz w:val="23"/>
          <w:szCs w:val="23"/>
        </w:rPr>
        <w:t xml:space="preserve">ju </w:t>
      </w:r>
      <w:r w:rsidR="000F5BF8">
        <w:rPr>
          <w:rFonts w:ascii="Times New Roman" w:hAnsi="Times New Roman" w:cs="Times New Roman"/>
          <w:color w:val="000000"/>
          <w:sz w:val="23"/>
          <w:szCs w:val="23"/>
        </w:rPr>
        <w:t>da rade</w:t>
      </w:r>
      <w:r w:rsidR="0081301A" w:rsidRPr="00F030D1">
        <w:rPr>
          <w:rFonts w:ascii="Times New Roman" w:hAnsi="Times New Roman" w:cs="Times New Roman"/>
          <w:color w:val="000000"/>
          <w:sz w:val="23"/>
          <w:szCs w:val="23"/>
        </w:rPr>
        <w:t>. Ona najvažnija a ujedno i najteža uloga roditelja je</w:t>
      </w:r>
      <w:r w:rsidR="000F5BF8">
        <w:rPr>
          <w:rFonts w:ascii="Times New Roman" w:hAnsi="Times New Roman" w:cs="Times New Roman"/>
          <w:color w:val="000000"/>
          <w:sz w:val="23"/>
          <w:szCs w:val="23"/>
        </w:rPr>
        <w:t xml:space="preserve"> da</w:t>
      </w:r>
      <w:r w:rsidR="0081301A" w:rsidRPr="00F030D1">
        <w:rPr>
          <w:rFonts w:ascii="Times New Roman" w:hAnsi="Times New Roman" w:cs="Times New Roman"/>
          <w:color w:val="000000"/>
          <w:sz w:val="23"/>
          <w:szCs w:val="23"/>
        </w:rPr>
        <w:t xml:space="preserve"> nauč</w:t>
      </w:r>
      <w:r w:rsidR="000F5BF8">
        <w:rPr>
          <w:rFonts w:ascii="Times New Roman" w:hAnsi="Times New Roman" w:cs="Times New Roman"/>
          <w:color w:val="000000"/>
          <w:sz w:val="23"/>
          <w:szCs w:val="23"/>
        </w:rPr>
        <w:t>e d</w:t>
      </w:r>
      <w:r w:rsidR="0081301A" w:rsidRPr="00F030D1">
        <w:rPr>
          <w:rFonts w:ascii="Times New Roman" w:hAnsi="Times New Roman" w:cs="Times New Roman"/>
          <w:color w:val="000000"/>
          <w:sz w:val="23"/>
          <w:szCs w:val="23"/>
        </w:rPr>
        <w:t xml:space="preserve">ecu </w:t>
      </w:r>
      <w:r w:rsidR="000F5BF8">
        <w:rPr>
          <w:rFonts w:ascii="Times New Roman" w:hAnsi="Times New Roman" w:cs="Times New Roman"/>
          <w:color w:val="000000"/>
          <w:sz w:val="23"/>
          <w:szCs w:val="23"/>
        </w:rPr>
        <w:t xml:space="preserve">da </w:t>
      </w:r>
      <w:r w:rsidR="0081301A" w:rsidRPr="00F030D1">
        <w:rPr>
          <w:rFonts w:ascii="Times New Roman" w:hAnsi="Times New Roman" w:cs="Times New Roman"/>
          <w:color w:val="000000"/>
          <w:sz w:val="23"/>
          <w:szCs w:val="23"/>
        </w:rPr>
        <w:t>misl</w:t>
      </w:r>
      <w:r w:rsidR="000F5BF8">
        <w:rPr>
          <w:rFonts w:ascii="Times New Roman" w:hAnsi="Times New Roman" w:cs="Times New Roman"/>
          <w:color w:val="000000"/>
          <w:sz w:val="23"/>
          <w:szCs w:val="23"/>
        </w:rPr>
        <w:t>e</w:t>
      </w:r>
      <w:r w:rsidR="0081301A" w:rsidRPr="00F030D1">
        <w:rPr>
          <w:rFonts w:ascii="Times New Roman" w:hAnsi="Times New Roman" w:cs="Times New Roman"/>
          <w:color w:val="000000"/>
          <w:sz w:val="23"/>
          <w:szCs w:val="23"/>
        </w:rPr>
        <w:t xml:space="preserve"> </w:t>
      </w:r>
      <w:r w:rsidR="000F5BF8">
        <w:rPr>
          <w:rFonts w:ascii="Times New Roman" w:hAnsi="Times New Roman" w:cs="Times New Roman"/>
          <w:color w:val="000000"/>
          <w:sz w:val="23"/>
          <w:szCs w:val="23"/>
        </w:rPr>
        <w:t>svoj</w:t>
      </w:r>
      <w:r w:rsidR="0081301A" w:rsidRPr="00F030D1">
        <w:rPr>
          <w:rFonts w:ascii="Times New Roman" w:hAnsi="Times New Roman" w:cs="Times New Roman"/>
          <w:color w:val="000000"/>
          <w:sz w:val="23"/>
          <w:szCs w:val="23"/>
        </w:rPr>
        <w:t>om glavom.</w:t>
      </w:r>
    </w:p>
    <w:p w:rsidR="0035700C" w:rsidRDefault="0035700C" w:rsidP="0081301A">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sz w:val="23"/>
          <w:szCs w:val="23"/>
        </w:rPr>
        <w:t>Dete ne sm</w:t>
      </w:r>
      <w:r w:rsidRPr="00F030D1">
        <w:rPr>
          <w:rFonts w:ascii="Times New Roman" w:hAnsi="Times New Roman" w:cs="Times New Roman"/>
          <w:sz w:val="23"/>
          <w:szCs w:val="23"/>
        </w:rPr>
        <w:t>emo plašiti opasnostima na Internetu, nego ga podučiti kako</w:t>
      </w:r>
      <w:r>
        <w:rPr>
          <w:rFonts w:ascii="Times New Roman" w:hAnsi="Times New Roman" w:cs="Times New Roman"/>
          <w:sz w:val="23"/>
          <w:szCs w:val="23"/>
        </w:rPr>
        <w:t xml:space="preserve"> da</w:t>
      </w:r>
      <w:r w:rsidRPr="00F030D1">
        <w:rPr>
          <w:rFonts w:ascii="Times New Roman" w:hAnsi="Times New Roman" w:cs="Times New Roman"/>
          <w:sz w:val="23"/>
          <w:szCs w:val="23"/>
        </w:rPr>
        <w:t xml:space="preserve"> ih s</w:t>
      </w:r>
      <w:r>
        <w:rPr>
          <w:rFonts w:ascii="Times New Roman" w:hAnsi="Times New Roman" w:cs="Times New Roman"/>
          <w:sz w:val="23"/>
          <w:szCs w:val="23"/>
        </w:rPr>
        <w:t>avlada</w:t>
      </w:r>
      <w:r w:rsidRPr="00F030D1">
        <w:rPr>
          <w:rFonts w:ascii="Times New Roman" w:hAnsi="Times New Roman" w:cs="Times New Roman"/>
          <w:sz w:val="23"/>
          <w:szCs w:val="23"/>
        </w:rPr>
        <w:t xml:space="preserve">. Žrtve na Internetu </w:t>
      </w:r>
      <w:r>
        <w:rPr>
          <w:rFonts w:ascii="Times New Roman" w:hAnsi="Times New Roman" w:cs="Times New Roman"/>
          <w:sz w:val="23"/>
          <w:szCs w:val="23"/>
        </w:rPr>
        <w:t>postaju nesigurna i zaplašena d</w:t>
      </w:r>
      <w:r w:rsidRPr="00F030D1">
        <w:rPr>
          <w:rFonts w:ascii="Times New Roman" w:hAnsi="Times New Roman" w:cs="Times New Roman"/>
          <w:sz w:val="23"/>
          <w:szCs w:val="23"/>
        </w:rPr>
        <w:t>eca.</w:t>
      </w:r>
    </w:p>
    <w:p w:rsidR="006E4BD5" w:rsidRDefault="006E4BD5" w:rsidP="006E4BD5">
      <w:pPr>
        <w:autoSpaceDE w:val="0"/>
        <w:autoSpaceDN w:val="0"/>
        <w:adjustRightInd w:val="0"/>
        <w:spacing w:after="0" w:line="240" w:lineRule="auto"/>
      </w:pPr>
      <w:r>
        <w:t>Iz, Aftab, Parry. Kako prepoznati opasnosti Interneta: vodič za škole i roditelje. Zagreb: Neretva, 2003. Str. 34.</w:t>
      </w:r>
    </w:p>
    <w:p w:rsidR="00FA2802" w:rsidRDefault="00FA2802" w:rsidP="006E4BD5">
      <w:pPr>
        <w:autoSpaceDE w:val="0"/>
        <w:autoSpaceDN w:val="0"/>
        <w:adjustRightInd w:val="0"/>
        <w:spacing w:after="0" w:line="240" w:lineRule="auto"/>
      </w:pPr>
    </w:p>
    <w:p w:rsidR="00FA2802" w:rsidRDefault="00FA2802" w:rsidP="006E4BD5">
      <w:pPr>
        <w:autoSpaceDE w:val="0"/>
        <w:autoSpaceDN w:val="0"/>
        <w:adjustRightInd w:val="0"/>
        <w:spacing w:after="0" w:line="240" w:lineRule="auto"/>
      </w:pPr>
    </w:p>
    <w:p w:rsidR="006E4BD5" w:rsidRDefault="0035700C" w:rsidP="0081301A">
      <w:pPr>
        <w:rPr>
          <w:rFonts w:ascii="Times New Roman" w:hAnsi="Times New Roman" w:cs="Times New Roman"/>
          <w:u w:val="single"/>
        </w:rPr>
      </w:pPr>
      <w:r w:rsidRPr="0035700C">
        <w:rPr>
          <w:rFonts w:ascii="Times New Roman" w:hAnsi="Times New Roman" w:cs="Times New Roman"/>
          <w:u w:val="single"/>
        </w:rPr>
        <w:t>Prilog br.4</w:t>
      </w:r>
    </w:p>
    <w:p w:rsidR="0035700C" w:rsidRDefault="0035700C" w:rsidP="0035700C">
      <w:pPr>
        <w:autoSpaceDE w:val="0"/>
        <w:autoSpaceDN w:val="0"/>
        <w:adjustRightInd w:val="0"/>
        <w:spacing w:after="0" w:line="240" w:lineRule="auto"/>
        <w:rPr>
          <w:rFonts w:ascii="Times New Roman" w:hAnsi="Times New Roman" w:cs="Times New Roman"/>
          <w:color w:val="000000"/>
          <w:sz w:val="23"/>
          <w:szCs w:val="23"/>
        </w:rPr>
      </w:pPr>
      <w:r w:rsidRPr="00AB0867">
        <w:rPr>
          <w:rFonts w:ascii="Times New Roman" w:hAnsi="Times New Roman" w:cs="Times New Roman"/>
          <w:color w:val="000000"/>
          <w:sz w:val="23"/>
          <w:szCs w:val="23"/>
        </w:rPr>
        <w:t>Priručnik "</w:t>
      </w:r>
      <w:r>
        <w:rPr>
          <w:rFonts w:ascii="Times New Roman" w:hAnsi="Times New Roman" w:cs="Times New Roman"/>
          <w:i/>
          <w:iCs/>
          <w:color w:val="000000"/>
          <w:sz w:val="23"/>
          <w:szCs w:val="23"/>
        </w:rPr>
        <w:t>Sigurnost d</w:t>
      </w:r>
      <w:r w:rsidRPr="00AB0867">
        <w:rPr>
          <w:rFonts w:ascii="Times New Roman" w:hAnsi="Times New Roman" w:cs="Times New Roman"/>
          <w:i/>
          <w:iCs/>
          <w:color w:val="000000"/>
          <w:sz w:val="23"/>
          <w:szCs w:val="23"/>
        </w:rPr>
        <w:t>ece na Internetu</w:t>
      </w:r>
      <w:r w:rsidRPr="00AB0867">
        <w:rPr>
          <w:rFonts w:ascii="Times New Roman" w:hAnsi="Times New Roman" w:cs="Times New Roman"/>
          <w:color w:val="000000"/>
          <w:sz w:val="23"/>
          <w:szCs w:val="23"/>
        </w:rPr>
        <w:t xml:space="preserve">" donosi </w:t>
      </w:r>
      <w:r w:rsidRPr="00DD2175">
        <w:rPr>
          <w:rFonts w:ascii="Times New Roman" w:hAnsi="Times New Roman" w:cs="Times New Roman"/>
          <w:b/>
          <w:color w:val="000000"/>
          <w:sz w:val="23"/>
          <w:szCs w:val="23"/>
        </w:rPr>
        <w:t>11 pravila za roditelje kojih bi se trebali pridržavati</w:t>
      </w:r>
      <w:r w:rsidRPr="00AB0867">
        <w:rPr>
          <w:rFonts w:ascii="Times New Roman" w:hAnsi="Times New Roman" w:cs="Times New Roman"/>
          <w:color w:val="000000"/>
          <w:sz w:val="23"/>
          <w:szCs w:val="23"/>
        </w:rPr>
        <w:t xml:space="preserve">: </w:t>
      </w:r>
    </w:p>
    <w:p w:rsidR="0035700C" w:rsidRPr="00AB0867" w:rsidRDefault="0035700C" w:rsidP="0035700C">
      <w:pPr>
        <w:autoSpaceDE w:val="0"/>
        <w:autoSpaceDN w:val="0"/>
        <w:adjustRightInd w:val="0"/>
        <w:spacing w:after="0" w:line="240" w:lineRule="auto"/>
        <w:rPr>
          <w:rFonts w:ascii="Times New Roman" w:hAnsi="Times New Roman" w:cs="Times New Roman"/>
          <w:color w:val="000000"/>
          <w:sz w:val="23"/>
          <w:szCs w:val="23"/>
        </w:rPr>
      </w:pP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sidRPr="00AB0867">
        <w:rPr>
          <w:rFonts w:ascii="Times New Roman" w:hAnsi="Times New Roman" w:cs="Times New Roman"/>
          <w:color w:val="000000"/>
          <w:sz w:val="23"/>
          <w:szCs w:val="23"/>
        </w:rPr>
        <w:t>1. „Držite računa</w:t>
      </w:r>
      <w:r>
        <w:rPr>
          <w:rFonts w:ascii="Times New Roman" w:hAnsi="Times New Roman" w:cs="Times New Roman"/>
          <w:color w:val="000000"/>
          <w:sz w:val="23"/>
          <w:szCs w:val="23"/>
        </w:rPr>
        <w:t>r u dnevnoj, a ne u d</w:t>
      </w:r>
      <w:r w:rsidRPr="00AB0867">
        <w:rPr>
          <w:rFonts w:ascii="Times New Roman" w:hAnsi="Times New Roman" w:cs="Times New Roman"/>
          <w:color w:val="000000"/>
          <w:sz w:val="23"/>
          <w:szCs w:val="23"/>
        </w:rPr>
        <w:t>ečjoj sobi. Na taj način</w:t>
      </w:r>
      <w:r>
        <w:rPr>
          <w:rFonts w:ascii="Times New Roman" w:hAnsi="Times New Roman" w:cs="Times New Roman"/>
          <w:color w:val="000000"/>
          <w:sz w:val="23"/>
          <w:szCs w:val="23"/>
        </w:rPr>
        <w:t xml:space="preserve"> ćete</w:t>
      </w:r>
      <w:r w:rsidRPr="00AB0867">
        <w:rPr>
          <w:rFonts w:ascii="Times New Roman" w:hAnsi="Times New Roman" w:cs="Times New Roman"/>
          <w:color w:val="000000"/>
          <w:sz w:val="23"/>
          <w:szCs w:val="23"/>
        </w:rPr>
        <w:t xml:space="preserve"> imati bolju k</w:t>
      </w:r>
      <w:r>
        <w:rPr>
          <w:rFonts w:ascii="Times New Roman" w:hAnsi="Times New Roman" w:cs="Times New Roman"/>
          <w:color w:val="000000"/>
          <w:sz w:val="23"/>
          <w:szCs w:val="23"/>
        </w:rPr>
        <w:t>ontrolu nad aktivnostima svog deteta na računar</w:t>
      </w:r>
      <w:r w:rsidRPr="00AB0867">
        <w:rPr>
          <w:rFonts w:ascii="Times New Roman" w:hAnsi="Times New Roman" w:cs="Times New Roman"/>
          <w:color w:val="000000"/>
          <w:sz w:val="23"/>
          <w:szCs w:val="23"/>
        </w:rPr>
        <w:t xml:space="preserve">u. </w:t>
      </w:r>
      <w:r>
        <w:rPr>
          <w:rFonts w:ascii="Times New Roman" w:hAnsi="Times New Roman" w:cs="Times New Roman"/>
          <w:color w:val="000000"/>
          <w:sz w:val="23"/>
          <w:szCs w:val="23"/>
        </w:rPr>
        <w:t>(</w:t>
      </w:r>
      <w:r w:rsidRPr="00C0361C">
        <w:rPr>
          <w:rFonts w:ascii="Times New Roman" w:hAnsi="Times New Roman" w:cs="Times New Roman"/>
          <w:b/>
          <w:color w:val="000000"/>
          <w:sz w:val="23"/>
          <w:szCs w:val="23"/>
        </w:rPr>
        <w:t>?</w:t>
      </w:r>
      <w:r w:rsidR="00C0361C" w:rsidRPr="00C0361C">
        <w:rPr>
          <w:rFonts w:ascii="Times New Roman" w:hAnsi="Times New Roman" w:cs="Times New Roman"/>
          <w:b/>
          <w:color w:val="000000"/>
          <w:sz w:val="23"/>
          <w:szCs w:val="23"/>
        </w:rPr>
        <w:t xml:space="preserve"> Smart telefon, tablet..</w:t>
      </w:r>
      <w:r w:rsidRPr="00C0361C">
        <w:rPr>
          <w:rFonts w:ascii="Times New Roman" w:hAnsi="Times New Roman" w:cs="Times New Roman"/>
          <w:b/>
          <w:color w:val="000000"/>
          <w:sz w:val="23"/>
          <w:szCs w:val="23"/>
        </w:rPr>
        <w:t>)</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Naučite dovoljno o računarima, tako da deci možete dati sav</w:t>
      </w:r>
      <w:r w:rsidRPr="00AB0867">
        <w:rPr>
          <w:rFonts w:ascii="Times New Roman" w:hAnsi="Times New Roman" w:cs="Times New Roman"/>
          <w:color w:val="000000"/>
          <w:sz w:val="23"/>
          <w:szCs w:val="23"/>
        </w:rPr>
        <w:t>et</w:t>
      </w:r>
      <w:r>
        <w:rPr>
          <w:rFonts w:ascii="Times New Roman" w:hAnsi="Times New Roman" w:cs="Times New Roman"/>
          <w:color w:val="000000"/>
          <w:sz w:val="23"/>
          <w:szCs w:val="23"/>
        </w:rPr>
        <w:t>e i</w:t>
      </w:r>
      <w:r w:rsidRPr="00AB0867">
        <w:rPr>
          <w:rFonts w:ascii="Times New Roman" w:hAnsi="Times New Roman" w:cs="Times New Roman"/>
          <w:color w:val="000000"/>
          <w:sz w:val="23"/>
          <w:szCs w:val="23"/>
        </w:rPr>
        <w:t xml:space="preserve"> kako biste znali </w:t>
      </w:r>
      <w:r>
        <w:rPr>
          <w:rFonts w:ascii="Times New Roman" w:hAnsi="Times New Roman" w:cs="Times New Roman"/>
          <w:color w:val="000000"/>
          <w:sz w:val="23"/>
          <w:szCs w:val="23"/>
        </w:rPr>
        <w:t>da procenite</w:t>
      </w:r>
      <w:r w:rsidRPr="00AB0867">
        <w:rPr>
          <w:rFonts w:ascii="Times New Roman" w:hAnsi="Times New Roman" w:cs="Times New Roman"/>
          <w:color w:val="000000"/>
          <w:sz w:val="23"/>
          <w:szCs w:val="23"/>
        </w:rPr>
        <w:t xml:space="preserve"> št</w:t>
      </w:r>
      <w:r>
        <w:rPr>
          <w:rFonts w:ascii="Times New Roman" w:hAnsi="Times New Roman" w:cs="Times New Roman"/>
          <w:color w:val="000000"/>
          <w:sz w:val="23"/>
          <w:szCs w:val="23"/>
        </w:rPr>
        <w:t>a d</w:t>
      </w:r>
      <w:r w:rsidRPr="00AB0867">
        <w:rPr>
          <w:rFonts w:ascii="Times New Roman" w:hAnsi="Times New Roman" w:cs="Times New Roman"/>
          <w:color w:val="000000"/>
          <w:sz w:val="23"/>
          <w:szCs w:val="23"/>
        </w:rPr>
        <w:t>eca na računa</w:t>
      </w:r>
      <w:r>
        <w:rPr>
          <w:rFonts w:ascii="Times New Roman" w:hAnsi="Times New Roman" w:cs="Times New Roman"/>
          <w:color w:val="000000"/>
          <w:sz w:val="23"/>
          <w:szCs w:val="23"/>
        </w:rPr>
        <w:t>r</w:t>
      </w:r>
      <w:r w:rsidRPr="00AB0867">
        <w:rPr>
          <w:rFonts w:ascii="Times New Roman" w:hAnsi="Times New Roman" w:cs="Times New Roman"/>
          <w:color w:val="000000"/>
          <w:sz w:val="23"/>
          <w:szCs w:val="23"/>
        </w:rPr>
        <w:t xml:space="preserve">u rade.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Povremeno zajednički posećujte internet</w:t>
      </w:r>
      <w:r w:rsidRPr="00AB0867">
        <w:rPr>
          <w:rFonts w:ascii="Times New Roman" w:hAnsi="Times New Roman" w:cs="Times New Roman"/>
          <w:color w:val="000000"/>
          <w:sz w:val="23"/>
          <w:szCs w:val="23"/>
        </w:rPr>
        <w:t xml:space="preserve"> stranice kako biste se upoznali sa</w:t>
      </w:r>
      <w:r>
        <w:rPr>
          <w:rFonts w:ascii="Times New Roman" w:hAnsi="Times New Roman" w:cs="Times New Roman"/>
          <w:color w:val="000000"/>
          <w:sz w:val="23"/>
          <w:szCs w:val="23"/>
        </w:rPr>
        <w:t xml:space="preserve"> sklonostima i navikama vašeg deteta na Internetu te prov</w:t>
      </w:r>
      <w:r w:rsidRPr="00AB0867">
        <w:rPr>
          <w:rFonts w:ascii="Times New Roman" w:hAnsi="Times New Roman" w:cs="Times New Roman"/>
          <w:color w:val="000000"/>
          <w:sz w:val="23"/>
          <w:szCs w:val="23"/>
        </w:rPr>
        <w:t>erili št</w:t>
      </w:r>
      <w:r>
        <w:rPr>
          <w:rFonts w:ascii="Times New Roman" w:hAnsi="Times New Roman" w:cs="Times New Roman"/>
          <w:color w:val="000000"/>
          <w:sz w:val="23"/>
          <w:szCs w:val="23"/>
        </w:rPr>
        <w:t>a vaše d</w:t>
      </w:r>
      <w:r w:rsidRPr="00AB0867">
        <w:rPr>
          <w:rFonts w:ascii="Times New Roman" w:hAnsi="Times New Roman" w:cs="Times New Roman"/>
          <w:color w:val="000000"/>
          <w:sz w:val="23"/>
          <w:szCs w:val="23"/>
        </w:rPr>
        <w:t xml:space="preserve">ete na Internetu zapravo radi.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 Ohrabrujte d</w:t>
      </w:r>
      <w:r w:rsidRPr="00AB0867">
        <w:rPr>
          <w:rFonts w:ascii="Times New Roman" w:hAnsi="Times New Roman" w:cs="Times New Roman"/>
          <w:color w:val="000000"/>
          <w:sz w:val="23"/>
          <w:szCs w:val="23"/>
        </w:rPr>
        <w:t>ete da vas pita o onome što ne zna te po</w:t>
      </w:r>
      <w:r>
        <w:rPr>
          <w:rFonts w:ascii="Times New Roman" w:hAnsi="Times New Roman" w:cs="Times New Roman"/>
          <w:color w:val="000000"/>
          <w:sz w:val="23"/>
          <w:szCs w:val="23"/>
        </w:rPr>
        <w:t>ds</w:t>
      </w:r>
      <w:r w:rsidRPr="00AB0867">
        <w:rPr>
          <w:rFonts w:ascii="Times New Roman" w:hAnsi="Times New Roman" w:cs="Times New Roman"/>
          <w:color w:val="000000"/>
          <w:sz w:val="23"/>
          <w:szCs w:val="23"/>
        </w:rPr>
        <w:t xml:space="preserve">tičite razgovore o sadržajima na Internetu.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Mlađa d</w:t>
      </w:r>
      <w:r w:rsidRPr="00AB0867">
        <w:rPr>
          <w:rFonts w:ascii="Times New Roman" w:hAnsi="Times New Roman" w:cs="Times New Roman"/>
          <w:color w:val="000000"/>
          <w:sz w:val="23"/>
          <w:szCs w:val="23"/>
        </w:rPr>
        <w:t xml:space="preserve">eca ne bi trebala </w:t>
      </w:r>
      <w:r>
        <w:rPr>
          <w:rFonts w:ascii="Times New Roman" w:hAnsi="Times New Roman" w:cs="Times New Roman"/>
          <w:color w:val="000000"/>
          <w:sz w:val="23"/>
          <w:szCs w:val="23"/>
        </w:rPr>
        <w:t>da pos</w:t>
      </w:r>
      <w:r w:rsidRPr="00AB0867">
        <w:rPr>
          <w:rFonts w:ascii="Times New Roman" w:hAnsi="Times New Roman" w:cs="Times New Roman"/>
          <w:color w:val="000000"/>
          <w:sz w:val="23"/>
          <w:szCs w:val="23"/>
        </w:rPr>
        <w:t>eć</w:t>
      </w:r>
      <w:r>
        <w:rPr>
          <w:rFonts w:ascii="Times New Roman" w:hAnsi="Times New Roman" w:cs="Times New Roman"/>
          <w:color w:val="000000"/>
          <w:sz w:val="23"/>
          <w:szCs w:val="23"/>
        </w:rPr>
        <w:t>uju</w:t>
      </w:r>
      <w:r w:rsidRPr="00AB0867">
        <w:rPr>
          <w:rFonts w:ascii="Times New Roman" w:hAnsi="Times New Roman" w:cs="Times New Roman"/>
          <w:color w:val="000000"/>
          <w:sz w:val="23"/>
          <w:szCs w:val="23"/>
        </w:rPr>
        <w:t xml:space="preserve"> </w:t>
      </w:r>
      <w:r>
        <w:rPr>
          <w:rFonts w:ascii="Times New Roman" w:hAnsi="Times New Roman" w:cs="Times New Roman"/>
          <w:color w:val="000000"/>
          <w:sz w:val="23"/>
          <w:szCs w:val="23"/>
        </w:rPr>
        <w:t>čet(</w:t>
      </w:r>
      <w:r w:rsidRPr="00AB0867">
        <w:rPr>
          <w:rFonts w:ascii="Times New Roman" w:hAnsi="Times New Roman" w:cs="Times New Roman"/>
          <w:color w:val="000000"/>
          <w:sz w:val="23"/>
          <w:szCs w:val="23"/>
        </w:rPr>
        <w:t>chat</w:t>
      </w:r>
      <w:r>
        <w:rPr>
          <w:rFonts w:ascii="Times New Roman" w:hAnsi="Times New Roman" w:cs="Times New Roman"/>
          <w:color w:val="000000"/>
          <w:sz w:val="23"/>
          <w:szCs w:val="23"/>
        </w:rPr>
        <w:t>)</w:t>
      </w:r>
      <w:r w:rsidRPr="00AB0867">
        <w:rPr>
          <w:rFonts w:ascii="Times New Roman" w:hAnsi="Times New Roman" w:cs="Times New Roman"/>
          <w:color w:val="000000"/>
          <w:sz w:val="23"/>
          <w:szCs w:val="23"/>
        </w:rPr>
        <w:t xml:space="preserve"> so</w:t>
      </w:r>
      <w:r>
        <w:rPr>
          <w:rFonts w:ascii="Times New Roman" w:hAnsi="Times New Roman" w:cs="Times New Roman"/>
          <w:color w:val="000000"/>
          <w:sz w:val="23"/>
          <w:szCs w:val="23"/>
        </w:rPr>
        <w:t>be, forume, Facebook i slična m</w:t>
      </w:r>
      <w:r w:rsidRPr="00AB0867">
        <w:rPr>
          <w:rFonts w:ascii="Times New Roman" w:hAnsi="Times New Roman" w:cs="Times New Roman"/>
          <w:color w:val="000000"/>
          <w:sz w:val="23"/>
          <w:szCs w:val="23"/>
        </w:rPr>
        <w:t xml:space="preserve">esta bez nadzora roditelja.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sidRPr="00AB0867">
        <w:rPr>
          <w:rFonts w:ascii="Times New Roman" w:hAnsi="Times New Roman" w:cs="Times New Roman"/>
          <w:color w:val="000000"/>
          <w:sz w:val="23"/>
          <w:szCs w:val="23"/>
        </w:rPr>
        <w:t xml:space="preserve">6. Uspostavite pravila vezana za ponašanje na Internetu, zapišite ih </w:t>
      </w:r>
      <w:r>
        <w:rPr>
          <w:rFonts w:ascii="Times New Roman" w:hAnsi="Times New Roman" w:cs="Times New Roman"/>
          <w:color w:val="000000"/>
          <w:sz w:val="23"/>
          <w:szCs w:val="23"/>
        </w:rPr>
        <w:t>i napravite dogovor sa svojim d</w:t>
      </w:r>
      <w:r w:rsidRPr="00AB0867">
        <w:rPr>
          <w:rFonts w:ascii="Times New Roman" w:hAnsi="Times New Roman" w:cs="Times New Roman"/>
          <w:color w:val="000000"/>
          <w:sz w:val="23"/>
          <w:szCs w:val="23"/>
        </w:rPr>
        <w:t xml:space="preserve">etetom.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 Savetujte d</w:t>
      </w:r>
      <w:r w:rsidRPr="00AB0867">
        <w:rPr>
          <w:rFonts w:ascii="Times New Roman" w:hAnsi="Times New Roman" w:cs="Times New Roman"/>
          <w:color w:val="000000"/>
          <w:sz w:val="23"/>
          <w:szCs w:val="23"/>
        </w:rPr>
        <w:t>ete da se nikad ni pod kojim u</w:t>
      </w:r>
      <w:r>
        <w:rPr>
          <w:rFonts w:ascii="Times New Roman" w:hAnsi="Times New Roman" w:cs="Times New Roman"/>
          <w:color w:val="000000"/>
          <w:sz w:val="23"/>
          <w:szCs w:val="23"/>
        </w:rPr>
        <w:t>slov</w:t>
      </w:r>
      <w:r w:rsidRPr="00AB0867">
        <w:rPr>
          <w:rFonts w:ascii="Times New Roman" w:hAnsi="Times New Roman" w:cs="Times New Roman"/>
          <w:color w:val="000000"/>
          <w:sz w:val="23"/>
          <w:szCs w:val="23"/>
        </w:rPr>
        <w:t xml:space="preserve">ima ne sastaje s osobama koje upozna putem Interneta, osim u vašoj pratnji.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sidRPr="00AB0867">
        <w:rPr>
          <w:rFonts w:ascii="Times New Roman" w:hAnsi="Times New Roman" w:cs="Times New Roman"/>
          <w:color w:val="000000"/>
          <w:sz w:val="23"/>
          <w:szCs w:val="23"/>
        </w:rPr>
        <w:t xml:space="preserve">8. Saznajte lozinke korisničkih </w:t>
      </w:r>
      <w:r>
        <w:rPr>
          <w:rFonts w:ascii="Times New Roman" w:hAnsi="Times New Roman" w:cs="Times New Roman"/>
          <w:color w:val="000000"/>
          <w:sz w:val="23"/>
          <w:szCs w:val="23"/>
        </w:rPr>
        <w:t>naloga kojima se služi vaše d</w:t>
      </w:r>
      <w:r w:rsidRPr="00AB0867">
        <w:rPr>
          <w:rFonts w:ascii="Times New Roman" w:hAnsi="Times New Roman" w:cs="Times New Roman"/>
          <w:color w:val="000000"/>
          <w:sz w:val="23"/>
          <w:szCs w:val="23"/>
        </w:rPr>
        <w:t xml:space="preserve">ete (e-mail, chat, blog i sl.).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 Savetujte decu da na Internetu ne sme</w:t>
      </w:r>
      <w:r w:rsidRPr="00AB0867">
        <w:rPr>
          <w:rFonts w:ascii="Times New Roman" w:hAnsi="Times New Roman" w:cs="Times New Roman"/>
          <w:color w:val="000000"/>
          <w:sz w:val="23"/>
          <w:szCs w:val="23"/>
        </w:rPr>
        <w:t xml:space="preserve">ju ostavljati </w:t>
      </w:r>
      <w:r>
        <w:rPr>
          <w:rFonts w:ascii="Times New Roman" w:hAnsi="Times New Roman" w:cs="Times New Roman"/>
          <w:color w:val="000000"/>
          <w:sz w:val="23"/>
          <w:szCs w:val="23"/>
        </w:rPr>
        <w:t>lič</w:t>
      </w:r>
      <w:r w:rsidRPr="00AB0867">
        <w:rPr>
          <w:rFonts w:ascii="Times New Roman" w:hAnsi="Times New Roman" w:cs="Times New Roman"/>
          <w:color w:val="000000"/>
          <w:sz w:val="23"/>
          <w:szCs w:val="23"/>
        </w:rPr>
        <w:t>ne informacije poput adrese, broja mobi</w:t>
      </w:r>
      <w:r>
        <w:rPr>
          <w:rFonts w:ascii="Times New Roman" w:hAnsi="Times New Roman" w:cs="Times New Roman"/>
          <w:color w:val="000000"/>
          <w:sz w:val="23"/>
          <w:szCs w:val="23"/>
        </w:rPr>
        <w:t>lnog telefona</w:t>
      </w:r>
      <w:r w:rsidRPr="00AB0867">
        <w:rPr>
          <w:rFonts w:ascii="Times New Roman" w:hAnsi="Times New Roman" w:cs="Times New Roman"/>
          <w:color w:val="000000"/>
          <w:sz w:val="23"/>
          <w:szCs w:val="23"/>
        </w:rPr>
        <w:t xml:space="preserve">, punog imena i prezimena te sličnih </w:t>
      </w:r>
      <w:r>
        <w:rPr>
          <w:rFonts w:ascii="Times New Roman" w:hAnsi="Times New Roman" w:cs="Times New Roman"/>
          <w:color w:val="000000"/>
          <w:sz w:val="23"/>
          <w:szCs w:val="23"/>
        </w:rPr>
        <w:t>lič</w:t>
      </w:r>
      <w:r w:rsidRPr="00AB0867">
        <w:rPr>
          <w:rFonts w:ascii="Times New Roman" w:hAnsi="Times New Roman" w:cs="Times New Roman"/>
          <w:color w:val="000000"/>
          <w:sz w:val="23"/>
          <w:szCs w:val="23"/>
        </w:rPr>
        <w:t xml:space="preserve">nih informacija. </w:t>
      </w:r>
    </w:p>
    <w:p w:rsidR="0035700C" w:rsidRPr="00AB0867" w:rsidRDefault="0035700C" w:rsidP="0035700C">
      <w:pPr>
        <w:autoSpaceDE w:val="0"/>
        <w:autoSpaceDN w:val="0"/>
        <w:adjustRightInd w:val="0"/>
        <w:spacing w:after="172" w:line="240" w:lineRule="auto"/>
        <w:rPr>
          <w:rFonts w:ascii="Times New Roman" w:hAnsi="Times New Roman" w:cs="Times New Roman"/>
          <w:color w:val="000000"/>
          <w:sz w:val="23"/>
          <w:szCs w:val="23"/>
        </w:rPr>
      </w:pPr>
      <w:r w:rsidRPr="00AB0867">
        <w:rPr>
          <w:rFonts w:ascii="Times New Roman" w:hAnsi="Times New Roman" w:cs="Times New Roman"/>
          <w:color w:val="000000"/>
          <w:sz w:val="23"/>
          <w:szCs w:val="23"/>
        </w:rPr>
        <w:t xml:space="preserve">10. Povremeno </w:t>
      </w:r>
      <w:r>
        <w:rPr>
          <w:rFonts w:ascii="Times New Roman" w:hAnsi="Times New Roman" w:cs="Times New Roman"/>
          <w:color w:val="000000"/>
          <w:sz w:val="23"/>
          <w:szCs w:val="23"/>
        </w:rPr>
        <w:t>ukucajte ime svog d</w:t>
      </w:r>
      <w:r w:rsidRPr="00AB0867">
        <w:rPr>
          <w:rFonts w:ascii="Times New Roman" w:hAnsi="Times New Roman" w:cs="Times New Roman"/>
          <w:color w:val="000000"/>
          <w:sz w:val="23"/>
          <w:szCs w:val="23"/>
        </w:rPr>
        <w:t xml:space="preserve">eteta u Google da vidite pojavljuje li se i na kakvim stranicama. </w:t>
      </w:r>
    </w:p>
    <w:p w:rsidR="0035700C" w:rsidRDefault="00DB0137" w:rsidP="0081301A">
      <w:pPr>
        <w:rPr>
          <w:rFonts w:ascii="Times New Roman" w:hAnsi="Times New Roman" w:cs="Times New Roman"/>
          <w:color w:val="000000"/>
          <w:sz w:val="23"/>
          <w:szCs w:val="23"/>
        </w:rPr>
      </w:pPr>
      <w:r w:rsidRPr="00AB0867">
        <w:rPr>
          <w:rFonts w:ascii="Times New Roman" w:hAnsi="Times New Roman" w:cs="Times New Roman"/>
          <w:color w:val="000000"/>
          <w:sz w:val="23"/>
          <w:szCs w:val="23"/>
        </w:rPr>
        <w:t>11. Upoznajte se s</w:t>
      </w:r>
      <w:r>
        <w:rPr>
          <w:rFonts w:ascii="Times New Roman" w:hAnsi="Times New Roman" w:cs="Times New Roman"/>
          <w:color w:val="000000"/>
          <w:sz w:val="23"/>
          <w:szCs w:val="23"/>
        </w:rPr>
        <w:t>a</w:t>
      </w:r>
      <w:r w:rsidRPr="00AB0867">
        <w:rPr>
          <w:rFonts w:ascii="Times New Roman" w:hAnsi="Times New Roman" w:cs="Times New Roman"/>
          <w:color w:val="000000"/>
          <w:sz w:val="23"/>
          <w:szCs w:val="23"/>
        </w:rPr>
        <w:t xml:space="preserve"> </w:t>
      </w:r>
      <w:r>
        <w:rPr>
          <w:rFonts w:ascii="Times New Roman" w:hAnsi="Times New Roman" w:cs="Times New Roman"/>
          <w:color w:val="000000"/>
          <w:sz w:val="23"/>
          <w:szCs w:val="23"/>
        </w:rPr>
        <w:t>onlajn(</w:t>
      </w:r>
      <w:r w:rsidRPr="00AB0867">
        <w:rPr>
          <w:rFonts w:ascii="Times New Roman" w:hAnsi="Times New Roman" w:cs="Times New Roman"/>
          <w:color w:val="000000"/>
          <w:sz w:val="23"/>
          <w:szCs w:val="23"/>
        </w:rPr>
        <w:t>online</w:t>
      </w:r>
      <w:r>
        <w:rPr>
          <w:rFonts w:ascii="Times New Roman" w:hAnsi="Times New Roman" w:cs="Times New Roman"/>
          <w:color w:val="000000"/>
          <w:sz w:val="23"/>
          <w:szCs w:val="23"/>
        </w:rPr>
        <w:t>) prijateljima vašeg d</w:t>
      </w:r>
      <w:r w:rsidRPr="00AB0867">
        <w:rPr>
          <w:rFonts w:ascii="Times New Roman" w:hAnsi="Times New Roman" w:cs="Times New Roman"/>
          <w:color w:val="000000"/>
          <w:sz w:val="23"/>
          <w:szCs w:val="23"/>
        </w:rPr>
        <w:t>eteta i pričajte s</w:t>
      </w:r>
      <w:r>
        <w:rPr>
          <w:rFonts w:ascii="Times New Roman" w:hAnsi="Times New Roman" w:cs="Times New Roman"/>
          <w:color w:val="000000"/>
          <w:sz w:val="23"/>
          <w:szCs w:val="23"/>
        </w:rPr>
        <w:t>a</w:t>
      </w:r>
      <w:r w:rsidRPr="00AB0867">
        <w:rPr>
          <w:rFonts w:ascii="Times New Roman" w:hAnsi="Times New Roman" w:cs="Times New Roman"/>
          <w:color w:val="000000"/>
          <w:sz w:val="23"/>
          <w:szCs w:val="23"/>
        </w:rPr>
        <w:t xml:space="preserve"> drugim roditeljima kako </w:t>
      </w:r>
      <w:r>
        <w:rPr>
          <w:rFonts w:ascii="Times New Roman" w:hAnsi="Times New Roman" w:cs="Times New Roman"/>
          <w:color w:val="000000"/>
          <w:sz w:val="23"/>
          <w:szCs w:val="23"/>
        </w:rPr>
        <w:t>biste saznali koje stranice posećuju njihova d</w:t>
      </w:r>
      <w:r w:rsidRPr="00AB0867">
        <w:rPr>
          <w:rFonts w:ascii="Times New Roman" w:hAnsi="Times New Roman" w:cs="Times New Roman"/>
          <w:color w:val="000000"/>
          <w:sz w:val="23"/>
          <w:szCs w:val="23"/>
        </w:rPr>
        <w:t>eca“</w:t>
      </w:r>
    </w:p>
    <w:p w:rsidR="00DB0137" w:rsidRDefault="00DB0137" w:rsidP="0081301A">
      <w:pPr>
        <w:rPr>
          <w:rFonts w:ascii="Times New Roman" w:hAnsi="Times New Roman" w:cs="Times New Roman"/>
          <w:color w:val="000000"/>
          <w:sz w:val="23"/>
          <w:szCs w:val="23"/>
        </w:rPr>
      </w:pPr>
    </w:p>
    <w:p w:rsidR="00DB0137" w:rsidRDefault="00DB0137" w:rsidP="0081301A">
      <w:pPr>
        <w:rPr>
          <w:rFonts w:ascii="Times New Roman" w:hAnsi="Times New Roman" w:cs="Times New Roman"/>
          <w:color w:val="000000"/>
          <w:sz w:val="23"/>
          <w:szCs w:val="23"/>
        </w:rPr>
      </w:pPr>
    </w:p>
    <w:p w:rsidR="00DB0137" w:rsidRDefault="00DB0137" w:rsidP="0081301A">
      <w:pPr>
        <w:rPr>
          <w:rFonts w:ascii="Times New Roman" w:hAnsi="Times New Roman" w:cs="Times New Roman"/>
          <w:color w:val="000000"/>
          <w:sz w:val="23"/>
          <w:szCs w:val="23"/>
        </w:rPr>
      </w:pPr>
    </w:p>
    <w:p w:rsidR="00DB0137" w:rsidRDefault="00DB0137" w:rsidP="0081301A">
      <w:pPr>
        <w:rPr>
          <w:rFonts w:ascii="Times New Roman" w:hAnsi="Times New Roman" w:cs="Times New Roman"/>
          <w:u w:val="single"/>
        </w:rPr>
      </w:pPr>
    </w:p>
    <w:p w:rsidR="00DB0137" w:rsidRDefault="00DB0137" w:rsidP="0081301A">
      <w:pPr>
        <w:rPr>
          <w:rFonts w:ascii="Times New Roman" w:hAnsi="Times New Roman" w:cs="Times New Roman"/>
          <w:u w:val="single"/>
        </w:rPr>
      </w:pPr>
      <w:r>
        <w:rPr>
          <w:rFonts w:ascii="Times New Roman" w:hAnsi="Times New Roman" w:cs="Times New Roman"/>
          <w:u w:val="single"/>
        </w:rPr>
        <w:lastRenderedPageBreak/>
        <w:t>Prilog br.5</w:t>
      </w:r>
    </w:p>
    <w:p w:rsidR="00DB0137" w:rsidRPr="00DD2175" w:rsidRDefault="00DB0137" w:rsidP="00DB0137">
      <w:pPr>
        <w:autoSpaceDE w:val="0"/>
        <w:autoSpaceDN w:val="0"/>
        <w:adjustRightInd w:val="0"/>
        <w:spacing w:after="0" w:line="240" w:lineRule="auto"/>
        <w:rPr>
          <w:rFonts w:ascii="Times New Roman" w:hAnsi="Times New Roman" w:cs="Times New Roman"/>
          <w:b/>
          <w:color w:val="000000"/>
          <w:sz w:val="23"/>
          <w:szCs w:val="23"/>
        </w:rPr>
      </w:pPr>
      <w:r w:rsidRPr="00DD2175">
        <w:rPr>
          <w:rFonts w:ascii="Times New Roman" w:hAnsi="Times New Roman" w:cs="Times New Roman"/>
          <w:b/>
          <w:color w:val="000000"/>
          <w:sz w:val="23"/>
          <w:szCs w:val="23"/>
        </w:rPr>
        <w:t xml:space="preserve">Deset pravila za decu koja bi trebala pročitati i naučiti: </w:t>
      </w:r>
    </w:p>
    <w:p w:rsidR="00DB0137" w:rsidRPr="00AB0867" w:rsidRDefault="00DB0137" w:rsidP="00DB0137">
      <w:pPr>
        <w:autoSpaceDE w:val="0"/>
        <w:autoSpaceDN w:val="0"/>
        <w:adjustRightInd w:val="0"/>
        <w:spacing w:after="0" w:line="240" w:lineRule="auto"/>
        <w:rPr>
          <w:rFonts w:ascii="Times New Roman" w:hAnsi="Times New Roman" w:cs="Times New Roman"/>
          <w:color w:val="000000"/>
          <w:sz w:val="23"/>
          <w:szCs w:val="23"/>
        </w:rPr>
      </w:pPr>
    </w:p>
    <w:p w:rsidR="00DB0137" w:rsidRPr="00AB0867" w:rsidRDefault="00DB0137" w:rsidP="00DB0137">
      <w:pPr>
        <w:autoSpaceDE w:val="0"/>
        <w:autoSpaceDN w:val="0"/>
        <w:adjustRightInd w:val="0"/>
        <w:spacing w:after="172" w:line="240" w:lineRule="auto"/>
        <w:rPr>
          <w:rFonts w:ascii="Times New Roman" w:hAnsi="Times New Roman" w:cs="Times New Roman"/>
          <w:color w:val="000000"/>
          <w:sz w:val="23"/>
          <w:szCs w:val="23"/>
        </w:rPr>
      </w:pPr>
      <w:r w:rsidRPr="00AB0867">
        <w:rPr>
          <w:rFonts w:ascii="Times New Roman" w:hAnsi="Times New Roman" w:cs="Times New Roman"/>
          <w:color w:val="000000"/>
          <w:sz w:val="23"/>
          <w:szCs w:val="23"/>
        </w:rPr>
        <w:t>1. „Neću ostavljati svoje puno ime i prezime, adresu stanovanja ili škole, imena svojih roditelja, brojeve telefona ili mobi</w:t>
      </w:r>
      <w:r>
        <w:rPr>
          <w:rFonts w:ascii="Times New Roman" w:hAnsi="Times New Roman" w:cs="Times New Roman"/>
          <w:color w:val="000000"/>
          <w:sz w:val="23"/>
          <w:szCs w:val="23"/>
        </w:rPr>
        <w:t>lnog telefona</w:t>
      </w:r>
      <w:r w:rsidRPr="00AB0867">
        <w:rPr>
          <w:rFonts w:ascii="Times New Roman" w:hAnsi="Times New Roman" w:cs="Times New Roman"/>
          <w:color w:val="000000"/>
          <w:sz w:val="23"/>
          <w:szCs w:val="23"/>
        </w:rPr>
        <w:t xml:space="preserve"> nikome na Internetu. </w:t>
      </w:r>
    </w:p>
    <w:p w:rsidR="00DB0137" w:rsidRDefault="00DB0137" w:rsidP="00DB013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Razum</w:t>
      </w:r>
      <w:r w:rsidRPr="00AB0867">
        <w:rPr>
          <w:rFonts w:ascii="Times New Roman" w:hAnsi="Times New Roman" w:cs="Times New Roman"/>
          <w:color w:val="000000"/>
          <w:sz w:val="23"/>
          <w:szCs w:val="23"/>
        </w:rPr>
        <w:t>em da mnogi ljudi ne moraju u stvarnosti biti onakvi kakvi se predstavljaju na Internetu. Odrasl</w:t>
      </w:r>
      <w:r>
        <w:rPr>
          <w:rFonts w:ascii="Times New Roman" w:hAnsi="Times New Roman" w:cs="Times New Roman"/>
          <w:color w:val="000000"/>
          <w:sz w:val="23"/>
          <w:szCs w:val="23"/>
        </w:rPr>
        <w:t>i se mogu predstavljati da su d</w:t>
      </w:r>
      <w:r w:rsidRPr="00AB0867">
        <w:rPr>
          <w:rFonts w:ascii="Times New Roman" w:hAnsi="Times New Roman" w:cs="Times New Roman"/>
          <w:color w:val="000000"/>
          <w:sz w:val="23"/>
          <w:szCs w:val="23"/>
        </w:rPr>
        <w:t>eca, muškarci da su žene i slično.</w:t>
      </w:r>
    </w:p>
    <w:p w:rsidR="00DB0137" w:rsidRPr="00AB0867" w:rsidRDefault="00DB0137" w:rsidP="00DB0137">
      <w:pPr>
        <w:autoSpaceDE w:val="0"/>
        <w:autoSpaceDN w:val="0"/>
        <w:adjustRightInd w:val="0"/>
        <w:spacing w:after="0" w:line="240" w:lineRule="auto"/>
        <w:rPr>
          <w:rFonts w:ascii="Times New Roman" w:hAnsi="Times New Roman" w:cs="Times New Roman"/>
          <w:color w:val="000000"/>
          <w:sz w:val="23"/>
          <w:szCs w:val="23"/>
        </w:rPr>
      </w:pP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Pr>
          <w:rFonts w:ascii="Times New Roman" w:hAnsi="Times New Roman" w:cs="Times New Roman"/>
          <w:sz w:val="23"/>
          <w:szCs w:val="23"/>
        </w:rPr>
        <w:t>3. Obavesti</w:t>
      </w:r>
      <w:r w:rsidRPr="00AB0867">
        <w:rPr>
          <w:rFonts w:ascii="Times New Roman" w:hAnsi="Times New Roman" w:cs="Times New Roman"/>
          <w:sz w:val="23"/>
          <w:szCs w:val="23"/>
        </w:rPr>
        <w:t xml:space="preserve">ću roditelje o svim novim e-mail ili chat porukama koje mi stignu od nepoznatih ljudi. </w:t>
      </w: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sidRPr="00AB0867">
        <w:rPr>
          <w:rFonts w:ascii="Times New Roman" w:hAnsi="Times New Roman" w:cs="Times New Roman"/>
          <w:sz w:val="23"/>
          <w:szCs w:val="23"/>
        </w:rPr>
        <w:t xml:space="preserve">4. Neću naručivati niti kupovati </w:t>
      </w:r>
      <w:r>
        <w:rPr>
          <w:rFonts w:ascii="Times New Roman" w:hAnsi="Times New Roman" w:cs="Times New Roman"/>
          <w:sz w:val="23"/>
          <w:szCs w:val="23"/>
        </w:rPr>
        <w:t>ni</w:t>
      </w:r>
      <w:r w:rsidRPr="00AB0867">
        <w:rPr>
          <w:rFonts w:ascii="Times New Roman" w:hAnsi="Times New Roman" w:cs="Times New Roman"/>
          <w:sz w:val="23"/>
          <w:szCs w:val="23"/>
        </w:rPr>
        <w:t>št</w:t>
      </w:r>
      <w:r>
        <w:rPr>
          <w:rFonts w:ascii="Times New Roman" w:hAnsi="Times New Roman" w:cs="Times New Roman"/>
          <w:sz w:val="23"/>
          <w:szCs w:val="23"/>
        </w:rPr>
        <w:t>a</w:t>
      </w:r>
      <w:r w:rsidRPr="00AB0867">
        <w:rPr>
          <w:rFonts w:ascii="Times New Roman" w:hAnsi="Times New Roman" w:cs="Times New Roman"/>
          <w:sz w:val="23"/>
          <w:szCs w:val="23"/>
        </w:rPr>
        <w:t xml:space="preserve"> putem Interneta bez prisutnosti i odobrenja roditelja. </w:t>
      </w: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sidRPr="00AB0867">
        <w:rPr>
          <w:rFonts w:ascii="Times New Roman" w:hAnsi="Times New Roman" w:cs="Times New Roman"/>
          <w:sz w:val="23"/>
          <w:szCs w:val="23"/>
        </w:rPr>
        <w:t>5. Neću popunjavati onlin</w:t>
      </w:r>
      <w:r>
        <w:rPr>
          <w:rFonts w:ascii="Times New Roman" w:hAnsi="Times New Roman" w:cs="Times New Roman"/>
          <w:sz w:val="23"/>
          <w:szCs w:val="23"/>
        </w:rPr>
        <w:t>e upitnike ili forme koje zaht</w:t>
      </w:r>
      <w:r w:rsidRPr="00AB0867">
        <w:rPr>
          <w:rFonts w:ascii="Times New Roman" w:hAnsi="Times New Roman" w:cs="Times New Roman"/>
          <w:sz w:val="23"/>
          <w:szCs w:val="23"/>
        </w:rPr>
        <w:t xml:space="preserve">evaju ostavljanje </w:t>
      </w:r>
      <w:r>
        <w:rPr>
          <w:rFonts w:ascii="Times New Roman" w:hAnsi="Times New Roman" w:cs="Times New Roman"/>
          <w:sz w:val="23"/>
          <w:szCs w:val="23"/>
        </w:rPr>
        <w:t>čič</w:t>
      </w:r>
      <w:r w:rsidRPr="00AB0867">
        <w:rPr>
          <w:rFonts w:ascii="Times New Roman" w:hAnsi="Times New Roman" w:cs="Times New Roman"/>
          <w:sz w:val="23"/>
          <w:szCs w:val="23"/>
        </w:rPr>
        <w:t xml:space="preserve">nih podataka poput imena ili prezimena. </w:t>
      </w: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Pr>
          <w:rFonts w:ascii="Times New Roman" w:hAnsi="Times New Roman" w:cs="Times New Roman"/>
          <w:sz w:val="23"/>
          <w:szCs w:val="23"/>
        </w:rPr>
        <w:t xml:space="preserve">6. Ukoliko bilo </w:t>
      </w:r>
      <w:r w:rsidRPr="00AB0867">
        <w:rPr>
          <w:rFonts w:ascii="Times New Roman" w:hAnsi="Times New Roman" w:cs="Times New Roman"/>
          <w:sz w:val="23"/>
          <w:szCs w:val="23"/>
        </w:rPr>
        <w:t>ko od mene zatraži da učinim nešto za št</w:t>
      </w:r>
      <w:r>
        <w:rPr>
          <w:rFonts w:ascii="Times New Roman" w:hAnsi="Times New Roman" w:cs="Times New Roman"/>
          <w:sz w:val="23"/>
          <w:szCs w:val="23"/>
        </w:rPr>
        <w:t>a</w:t>
      </w:r>
      <w:r w:rsidRPr="00AB0867">
        <w:rPr>
          <w:rFonts w:ascii="Times New Roman" w:hAnsi="Times New Roman" w:cs="Times New Roman"/>
          <w:sz w:val="23"/>
          <w:szCs w:val="23"/>
        </w:rPr>
        <w:t xml:space="preserve"> pretpostavljam da ne bi t</w:t>
      </w:r>
      <w:r>
        <w:rPr>
          <w:rFonts w:ascii="Times New Roman" w:hAnsi="Times New Roman" w:cs="Times New Roman"/>
          <w:sz w:val="23"/>
          <w:szCs w:val="23"/>
        </w:rPr>
        <w:t>rebalo učiniti, o tome ću obav</w:t>
      </w:r>
      <w:r w:rsidRPr="00AB0867">
        <w:rPr>
          <w:rFonts w:ascii="Times New Roman" w:hAnsi="Times New Roman" w:cs="Times New Roman"/>
          <w:sz w:val="23"/>
          <w:szCs w:val="23"/>
        </w:rPr>
        <w:t xml:space="preserve">estiti roditelje. </w:t>
      </w: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sidRPr="00AB0867">
        <w:rPr>
          <w:rFonts w:ascii="Times New Roman" w:hAnsi="Times New Roman" w:cs="Times New Roman"/>
          <w:sz w:val="23"/>
          <w:szCs w:val="23"/>
        </w:rPr>
        <w:t>7. Nikada se neću sastajati s</w:t>
      </w:r>
      <w:r>
        <w:rPr>
          <w:rFonts w:ascii="Times New Roman" w:hAnsi="Times New Roman" w:cs="Times New Roman"/>
          <w:sz w:val="23"/>
          <w:szCs w:val="23"/>
        </w:rPr>
        <w:t>a</w:t>
      </w:r>
      <w:r w:rsidRPr="00AB0867">
        <w:rPr>
          <w:rFonts w:ascii="Times New Roman" w:hAnsi="Times New Roman" w:cs="Times New Roman"/>
          <w:sz w:val="23"/>
          <w:szCs w:val="23"/>
        </w:rPr>
        <w:t xml:space="preserve"> osobama koje upoznam putem Interneta </w:t>
      </w:r>
      <w:r>
        <w:rPr>
          <w:rFonts w:ascii="Times New Roman" w:hAnsi="Times New Roman" w:cs="Times New Roman"/>
          <w:sz w:val="23"/>
          <w:szCs w:val="23"/>
        </w:rPr>
        <w:t xml:space="preserve">a bez </w:t>
      </w:r>
      <w:r w:rsidRPr="00AB0867">
        <w:rPr>
          <w:rFonts w:ascii="Times New Roman" w:hAnsi="Times New Roman" w:cs="Times New Roman"/>
          <w:sz w:val="23"/>
          <w:szCs w:val="23"/>
        </w:rPr>
        <w:t>prethodno</w:t>
      </w:r>
      <w:r>
        <w:rPr>
          <w:rFonts w:ascii="Times New Roman" w:hAnsi="Times New Roman" w:cs="Times New Roman"/>
          <w:sz w:val="23"/>
          <w:szCs w:val="23"/>
        </w:rPr>
        <w:t>g</w:t>
      </w:r>
      <w:r w:rsidRPr="00AB0867">
        <w:rPr>
          <w:rFonts w:ascii="Times New Roman" w:hAnsi="Times New Roman" w:cs="Times New Roman"/>
          <w:sz w:val="23"/>
          <w:szCs w:val="23"/>
        </w:rPr>
        <w:t xml:space="preserve"> dogovor</w:t>
      </w:r>
      <w:r>
        <w:rPr>
          <w:rFonts w:ascii="Times New Roman" w:hAnsi="Times New Roman" w:cs="Times New Roman"/>
          <w:sz w:val="23"/>
          <w:szCs w:val="23"/>
        </w:rPr>
        <w:t>a</w:t>
      </w:r>
      <w:r w:rsidRPr="00AB0867">
        <w:rPr>
          <w:rFonts w:ascii="Times New Roman" w:hAnsi="Times New Roman" w:cs="Times New Roman"/>
          <w:sz w:val="23"/>
          <w:szCs w:val="23"/>
        </w:rPr>
        <w:t xml:space="preserve"> s</w:t>
      </w:r>
      <w:r>
        <w:rPr>
          <w:rFonts w:ascii="Times New Roman" w:hAnsi="Times New Roman" w:cs="Times New Roman"/>
          <w:sz w:val="23"/>
          <w:szCs w:val="23"/>
        </w:rPr>
        <w:t>a</w:t>
      </w:r>
      <w:r w:rsidRPr="00AB0867">
        <w:rPr>
          <w:rFonts w:ascii="Times New Roman" w:hAnsi="Times New Roman" w:cs="Times New Roman"/>
          <w:sz w:val="23"/>
          <w:szCs w:val="23"/>
        </w:rPr>
        <w:t xml:space="preserve"> roditeljima. </w:t>
      </w: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sidRPr="00AB0867">
        <w:rPr>
          <w:rFonts w:ascii="Times New Roman" w:hAnsi="Times New Roman" w:cs="Times New Roman"/>
          <w:sz w:val="23"/>
          <w:szCs w:val="23"/>
        </w:rPr>
        <w:t xml:space="preserve">8. Neću </w:t>
      </w:r>
      <w:r w:rsidR="00F63AE2">
        <w:rPr>
          <w:rFonts w:ascii="Times New Roman" w:hAnsi="Times New Roman" w:cs="Times New Roman"/>
          <w:sz w:val="23"/>
          <w:szCs w:val="23"/>
        </w:rPr>
        <w:t>učestv</w:t>
      </w:r>
      <w:r w:rsidRPr="00AB0867">
        <w:rPr>
          <w:rFonts w:ascii="Times New Roman" w:hAnsi="Times New Roman" w:cs="Times New Roman"/>
          <w:sz w:val="23"/>
          <w:szCs w:val="23"/>
        </w:rPr>
        <w:t>ovati u trača</w:t>
      </w:r>
      <w:r w:rsidR="00F63AE2">
        <w:rPr>
          <w:rFonts w:ascii="Times New Roman" w:hAnsi="Times New Roman" w:cs="Times New Roman"/>
          <w:sz w:val="23"/>
          <w:szCs w:val="23"/>
        </w:rPr>
        <w:t>re</w:t>
      </w:r>
      <w:r w:rsidRPr="00AB0867">
        <w:rPr>
          <w:rFonts w:ascii="Times New Roman" w:hAnsi="Times New Roman" w:cs="Times New Roman"/>
          <w:sz w:val="23"/>
          <w:szCs w:val="23"/>
        </w:rPr>
        <w:t>nju i širenju glasin</w:t>
      </w:r>
      <w:r w:rsidR="00F63AE2">
        <w:rPr>
          <w:rFonts w:ascii="Times New Roman" w:hAnsi="Times New Roman" w:cs="Times New Roman"/>
          <w:sz w:val="23"/>
          <w:szCs w:val="23"/>
        </w:rPr>
        <w:t>a</w:t>
      </w:r>
      <w:r w:rsidRPr="00AB0867">
        <w:rPr>
          <w:rFonts w:ascii="Times New Roman" w:hAnsi="Times New Roman" w:cs="Times New Roman"/>
          <w:sz w:val="23"/>
          <w:szCs w:val="23"/>
        </w:rPr>
        <w:t xml:space="preserve"> o drugim ljudima putem Interneta. </w:t>
      </w:r>
    </w:p>
    <w:p w:rsidR="00DB0137" w:rsidRPr="00AB0867" w:rsidRDefault="00DB0137" w:rsidP="00DB0137">
      <w:pPr>
        <w:autoSpaceDE w:val="0"/>
        <w:autoSpaceDN w:val="0"/>
        <w:adjustRightInd w:val="0"/>
        <w:spacing w:after="171" w:line="240" w:lineRule="auto"/>
        <w:rPr>
          <w:rFonts w:ascii="Times New Roman" w:hAnsi="Times New Roman" w:cs="Times New Roman"/>
          <w:sz w:val="23"/>
          <w:szCs w:val="23"/>
        </w:rPr>
      </w:pPr>
      <w:r w:rsidRPr="00AB0867">
        <w:rPr>
          <w:rFonts w:ascii="Times New Roman" w:hAnsi="Times New Roman" w:cs="Times New Roman"/>
          <w:sz w:val="23"/>
          <w:szCs w:val="23"/>
        </w:rPr>
        <w:t xml:space="preserve">9. Neću se upuštati u prepirke i svađe na chatu, forumima i putem e-maila. </w:t>
      </w:r>
    </w:p>
    <w:p w:rsidR="00DB0137" w:rsidRPr="00AB0867" w:rsidRDefault="00F63AE2" w:rsidP="00DB013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10. Ukoliko me bilo </w:t>
      </w:r>
      <w:r w:rsidR="00DB0137" w:rsidRPr="00AB0867">
        <w:rPr>
          <w:rFonts w:ascii="Times New Roman" w:hAnsi="Times New Roman" w:cs="Times New Roman"/>
          <w:sz w:val="23"/>
          <w:szCs w:val="23"/>
        </w:rPr>
        <w:t xml:space="preserve">ko uznemiruje ili maltretira, </w:t>
      </w:r>
      <w:r>
        <w:rPr>
          <w:rFonts w:ascii="Times New Roman" w:hAnsi="Times New Roman" w:cs="Times New Roman"/>
          <w:sz w:val="23"/>
          <w:szCs w:val="23"/>
        </w:rPr>
        <w:t>uzdržaću se od dalj</w:t>
      </w:r>
      <w:r w:rsidR="00DB0137" w:rsidRPr="00AB0867">
        <w:rPr>
          <w:rFonts w:ascii="Times New Roman" w:hAnsi="Times New Roman" w:cs="Times New Roman"/>
          <w:sz w:val="23"/>
          <w:szCs w:val="23"/>
        </w:rPr>
        <w:t>e komunikacije s</w:t>
      </w:r>
      <w:r>
        <w:rPr>
          <w:rFonts w:ascii="Times New Roman" w:hAnsi="Times New Roman" w:cs="Times New Roman"/>
          <w:sz w:val="23"/>
          <w:szCs w:val="23"/>
        </w:rPr>
        <w:t>a tom osobom i odmah obav</w:t>
      </w:r>
      <w:r w:rsidR="00DB0137" w:rsidRPr="00AB0867">
        <w:rPr>
          <w:rFonts w:ascii="Times New Roman" w:hAnsi="Times New Roman" w:cs="Times New Roman"/>
          <w:sz w:val="23"/>
          <w:szCs w:val="23"/>
        </w:rPr>
        <w:t>estiti roditelje“</w:t>
      </w:r>
    </w:p>
    <w:p w:rsidR="00DB0137" w:rsidRPr="0035700C" w:rsidRDefault="00DB0137" w:rsidP="0081301A">
      <w:pPr>
        <w:rPr>
          <w:rFonts w:ascii="Times New Roman" w:hAnsi="Times New Roman" w:cs="Times New Roman"/>
          <w:u w:val="single"/>
        </w:rPr>
      </w:pPr>
    </w:p>
    <w:sectPr w:rsidR="00DB0137" w:rsidRPr="0035700C" w:rsidSect="00CF7F7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3F" w:rsidRDefault="0093533F" w:rsidP="008A53A2">
      <w:pPr>
        <w:spacing w:after="0" w:line="240" w:lineRule="auto"/>
      </w:pPr>
      <w:r>
        <w:separator/>
      </w:r>
    </w:p>
  </w:endnote>
  <w:endnote w:type="continuationSeparator" w:id="0">
    <w:p w:rsidR="0093533F" w:rsidRDefault="0093533F" w:rsidP="008A5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6878"/>
      <w:docPartObj>
        <w:docPartGallery w:val="Page Numbers (Bottom of Page)"/>
        <w:docPartUnique/>
      </w:docPartObj>
    </w:sdtPr>
    <w:sdtContent>
      <w:p w:rsidR="008A53A2" w:rsidRDefault="00E40518">
        <w:pPr>
          <w:pStyle w:val="Footer"/>
          <w:jc w:val="center"/>
        </w:pPr>
        <w:fldSimple w:instr=" PAGE   \* MERGEFORMAT ">
          <w:r w:rsidR="00DD2175">
            <w:rPr>
              <w:noProof/>
            </w:rPr>
            <w:t>3</w:t>
          </w:r>
        </w:fldSimple>
      </w:p>
    </w:sdtContent>
  </w:sdt>
  <w:p w:rsidR="008A53A2" w:rsidRDefault="008A5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3F" w:rsidRDefault="0093533F" w:rsidP="008A53A2">
      <w:pPr>
        <w:spacing w:after="0" w:line="240" w:lineRule="auto"/>
      </w:pPr>
      <w:r>
        <w:separator/>
      </w:r>
    </w:p>
  </w:footnote>
  <w:footnote w:type="continuationSeparator" w:id="0">
    <w:p w:rsidR="0093533F" w:rsidRDefault="0093533F" w:rsidP="008A5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4945"/>
    <w:multiLevelType w:val="hybridMultilevel"/>
    <w:tmpl w:val="58FA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A53A2"/>
    <w:rsid w:val="000F5BF8"/>
    <w:rsid w:val="0029418F"/>
    <w:rsid w:val="0035700C"/>
    <w:rsid w:val="005C0742"/>
    <w:rsid w:val="006E4BD5"/>
    <w:rsid w:val="007A0E22"/>
    <w:rsid w:val="0081301A"/>
    <w:rsid w:val="008A53A2"/>
    <w:rsid w:val="0093533F"/>
    <w:rsid w:val="00BF72F6"/>
    <w:rsid w:val="00C0361C"/>
    <w:rsid w:val="00CF7F70"/>
    <w:rsid w:val="00DB0137"/>
    <w:rsid w:val="00DD2175"/>
    <w:rsid w:val="00E40518"/>
    <w:rsid w:val="00F63AE2"/>
    <w:rsid w:val="00FA2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A2"/>
    <w:pPr>
      <w:ind w:left="720"/>
      <w:contextualSpacing/>
    </w:pPr>
  </w:style>
  <w:style w:type="table" w:styleId="TableGrid">
    <w:name w:val="Table Grid"/>
    <w:basedOn w:val="TableNormal"/>
    <w:uiPriority w:val="59"/>
    <w:rsid w:val="008A53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A2"/>
    <w:rPr>
      <w:rFonts w:ascii="Tahoma" w:hAnsi="Tahoma" w:cs="Tahoma"/>
      <w:sz w:val="16"/>
      <w:szCs w:val="16"/>
    </w:rPr>
  </w:style>
  <w:style w:type="paragraph" w:styleId="Header">
    <w:name w:val="header"/>
    <w:basedOn w:val="Normal"/>
    <w:link w:val="HeaderChar"/>
    <w:uiPriority w:val="99"/>
    <w:semiHidden/>
    <w:unhideWhenUsed/>
    <w:rsid w:val="008A53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3A2"/>
  </w:style>
  <w:style w:type="paragraph" w:styleId="Footer">
    <w:name w:val="footer"/>
    <w:basedOn w:val="Normal"/>
    <w:link w:val="FooterChar"/>
    <w:uiPriority w:val="99"/>
    <w:unhideWhenUsed/>
    <w:rsid w:val="008A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3A2"/>
  </w:style>
  <w:style w:type="paragraph" w:customStyle="1" w:styleId="Default">
    <w:name w:val="Default"/>
    <w:rsid w:val="0081301A"/>
    <w:pPr>
      <w:autoSpaceDE w:val="0"/>
      <w:autoSpaceDN w:val="0"/>
      <w:adjustRightInd w:val="0"/>
      <w:spacing w:after="0" w:line="240" w:lineRule="auto"/>
    </w:pPr>
    <w:rPr>
      <w:rFonts w:ascii="Chaparral Pro" w:hAnsi="Chaparral Pro" w:cs="Chaparral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c:creator>
  <cp:keywords/>
  <dc:description/>
  <cp:lastModifiedBy>Windows User</cp:lastModifiedBy>
  <cp:revision>11</cp:revision>
  <dcterms:created xsi:type="dcterms:W3CDTF">2018-05-02T16:10:00Z</dcterms:created>
  <dcterms:modified xsi:type="dcterms:W3CDTF">2018-06-08T12:20:00Z</dcterms:modified>
</cp:coreProperties>
</file>