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8B" w:rsidRDefault="00ED068B" w:rsidP="00ED068B">
      <w:pPr>
        <w:widowControl w:val="0"/>
        <w:jc w:val="center"/>
        <w:rPr>
          <w:rFonts w:ascii="Impact" w:hAnsi="Impact"/>
          <w:b/>
          <w:color w:val="215868"/>
          <w:sz w:val="36"/>
        </w:rPr>
      </w:pPr>
      <w:r>
        <w:rPr>
          <w:rFonts w:ascii="Impact" w:hAnsi="Impact"/>
          <w:b/>
          <w:color w:val="215868"/>
          <w:sz w:val="36"/>
        </w:rPr>
        <w:t>Смернице за породична правила</w:t>
      </w:r>
      <w:r>
        <w:rPr>
          <w:rFonts w:ascii="Impact" w:hAnsi="Impact"/>
          <w:b/>
          <w:color w:val="215868"/>
          <w:sz w:val="36"/>
          <w:lang w:val="sr-Cyrl-CS"/>
        </w:rPr>
        <w:t>:</w:t>
      </w:r>
    </w:p>
    <w:p w:rsidR="00ED068B" w:rsidRDefault="00ED068B" w:rsidP="00ED068B">
      <w:pPr>
        <w:widowControl w:val="0"/>
        <w:tabs>
          <w:tab w:val="left" w:pos="450"/>
          <w:tab w:val="left" w:pos="1350"/>
        </w:tabs>
        <w:ind w:left="450"/>
        <w:rPr>
          <w:rFonts w:ascii="Arial Narrow" w:hAnsi="Arial Narrow"/>
          <w:b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Правило се дефинише кроз очекивано </w:t>
      </w:r>
      <w:r w:rsidRPr="00ED068B">
        <w:rPr>
          <w:rFonts w:ascii="Arial Narrow" w:hAnsi="Arial Narrow"/>
          <w:b/>
          <w:sz w:val="24"/>
          <w:szCs w:val="24"/>
        </w:rPr>
        <w:t xml:space="preserve">понашање </w:t>
      </w:r>
      <w:r w:rsidRPr="00ED068B">
        <w:rPr>
          <w:rFonts w:ascii="Arial Narrow" w:hAnsi="Arial Narrow"/>
          <w:sz w:val="24"/>
          <w:szCs w:val="24"/>
        </w:rPr>
        <w:t>и то тако јасно</w:t>
      </w:r>
      <w:r w:rsidRPr="00ED068B">
        <w:rPr>
          <w:rFonts w:ascii="Arial Narrow" w:hAnsi="Arial Narrow"/>
          <w:b/>
          <w:sz w:val="24"/>
          <w:szCs w:val="24"/>
        </w:rPr>
        <w:t xml:space="preserve"> </w:t>
      </w:r>
      <w:r w:rsidRPr="00ED068B">
        <w:rPr>
          <w:rFonts w:ascii="Arial Narrow" w:hAnsi="Arial Narrow"/>
          <w:sz w:val="24"/>
          <w:szCs w:val="24"/>
        </w:rPr>
        <w:t>да свако може да га изведе.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ind w:left="450"/>
        <w:jc w:val="both"/>
        <w:rPr>
          <w:rFonts w:ascii="Arial Narrow" w:hAnsi="Arial Narrow"/>
          <w:sz w:val="24"/>
          <w:szCs w:val="24"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У основи правила су </w:t>
      </w:r>
      <w:r w:rsidRPr="00ED068B">
        <w:rPr>
          <w:rFonts w:ascii="Arial Narrow" w:hAnsi="Arial Narrow"/>
          <w:b/>
          <w:sz w:val="24"/>
          <w:szCs w:val="24"/>
        </w:rPr>
        <w:t>породичне вредности</w:t>
      </w:r>
      <w:r w:rsidRPr="00ED068B">
        <w:rPr>
          <w:rFonts w:ascii="Arial Narrow" w:hAnsi="Arial Narrow"/>
          <w:sz w:val="24"/>
          <w:szCs w:val="24"/>
        </w:rPr>
        <w:t xml:space="preserve"> и уверења. Свако правило се везује за вредност или уверење, а једна вредност може бити основ за више правила. 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ind w:left="450"/>
        <w:jc w:val="both"/>
        <w:rPr>
          <w:rFonts w:ascii="Arial Narrow" w:hAnsi="Arial Narrow"/>
          <w:sz w:val="24"/>
          <w:szCs w:val="24"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Правила се дефинишу у односу на </w:t>
      </w:r>
      <w:r w:rsidRPr="00ED068B">
        <w:rPr>
          <w:rFonts w:ascii="Arial Narrow" w:hAnsi="Arial Narrow"/>
          <w:b/>
          <w:sz w:val="24"/>
          <w:szCs w:val="24"/>
        </w:rPr>
        <w:t>позитивна понашања</w:t>
      </w:r>
      <w:r w:rsidRPr="00ED068B">
        <w:rPr>
          <w:rFonts w:ascii="Arial Narrow" w:hAnsi="Arial Narrow"/>
          <w:sz w:val="24"/>
          <w:szCs w:val="24"/>
        </w:rPr>
        <w:t>: Јован радним данима долази кући у 21:00; вредност је поштовање договора; прекршај је закашњење.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   </w:t>
      </w: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>Уз правило наводе се</w:t>
      </w:r>
      <w:r w:rsidRPr="00ED068B">
        <w:rPr>
          <w:rFonts w:ascii="Arial Narrow" w:hAnsi="Arial Narrow"/>
          <w:b/>
          <w:sz w:val="24"/>
          <w:szCs w:val="24"/>
        </w:rPr>
        <w:t xml:space="preserve"> јасне </w:t>
      </w:r>
      <w:r w:rsidRPr="00ED068B">
        <w:rPr>
          <w:rFonts w:ascii="Arial Narrow" w:hAnsi="Arial Narrow"/>
          <w:b/>
          <w:sz w:val="24"/>
          <w:szCs w:val="24"/>
          <w:lang w:val="sr-Cyrl-CS"/>
        </w:rPr>
        <w:t>последице</w:t>
      </w:r>
      <w:r w:rsidRPr="00ED068B">
        <w:rPr>
          <w:rFonts w:ascii="Arial Narrow" w:hAnsi="Arial Narrow"/>
          <w:sz w:val="24"/>
          <w:szCs w:val="24"/>
        </w:rPr>
        <w:t xml:space="preserve"> за непоштовање. Свако поштовање правила носи са собом награду/привилегију, а свако непоштовање повлачи за собом одузимање те привилегије.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 </w:t>
      </w: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Правила се дефинишу на </w:t>
      </w:r>
      <w:r w:rsidRPr="00ED068B">
        <w:rPr>
          <w:rFonts w:ascii="Arial Narrow" w:hAnsi="Arial Narrow"/>
          <w:b/>
          <w:sz w:val="24"/>
          <w:szCs w:val="24"/>
        </w:rPr>
        <w:t>састанку са породицом</w:t>
      </w:r>
      <w:r w:rsidRPr="00ED068B">
        <w:rPr>
          <w:rFonts w:ascii="Arial Narrow" w:hAnsi="Arial Narrow"/>
          <w:sz w:val="24"/>
          <w:szCs w:val="24"/>
        </w:rPr>
        <w:t>.  Деца могу да предлажу, коментариш</w:t>
      </w:r>
      <w:r w:rsidRPr="00ED068B">
        <w:rPr>
          <w:rFonts w:ascii="Arial Narrow" w:hAnsi="Arial Narrow"/>
          <w:sz w:val="24"/>
          <w:szCs w:val="24"/>
          <w:lang w:val="sr-Cyrl-CS"/>
        </w:rPr>
        <w:t>у</w:t>
      </w:r>
      <w:r w:rsidRPr="00ED068B">
        <w:rPr>
          <w:rFonts w:ascii="Arial Narrow" w:hAnsi="Arial Narrow"/>
          <w:sz w:val="24"/>
          <w:szCs w:val="24"/>
        </w:rPr>
        <w:t xml:space="preserve"> у усмеравају, њихово мишљење се пош</w:t>
      </w:r>
      <w:r w:rsidRPr="00ED068B">
        <w:rPr>
          <w:rFonts w:ascii="Arial Narrow" w:hAnsi="Arial Narrow"/>
          <w:sz w:val="24"/>
          <w:szCs w:val="24"/>
          <w:lang w:val="sr-Cyrl-CS"/>
        </w:rPr>
        <w:t>т</w:t>
      </w:r>
      <w:r w:rsidRPr="00ED068B">
        <w:rPr>
          <w:rFonts w:ascii="Arial Narrow" w:hAnsi="Arial Narrow"/>
          <w:sz w:val="24"/>
          <w:szCs w:val="24"/>
        </w:rPr>
        <w:t>ује. Родитељи доносе финалну одлуку</w:t>
      </w:r>
      <w:r w:rsidRPr="00ED068B">
        <w:rPr>
          <w:rFonts w:ascii="Arial Narrow" w:hAnsi="Arial Narrow"/>
          <w:sz w:val="24"/>
          <w:szCs w:val="24"/>
          <w:lang w:val="sr-Cyrl-CS"/>
        </w:rPr>
        <w:t>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ind w:left="450"/>
        <w:jc w:val="both"/>
        <w:rPr>
          <w:rFonts w:ascii="Arial Narrow" w:hAnsi="Arial Narrow"/>
          <w:sz w:val="24"/>
          <w:szCs w:val="24"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Правила су међусобно договорена и прихваћена од </w:t>
      </w:r>
      <w:r w:rsidRPr="00ED068B">
        <w:rPr>
          <w:rFonts w:ascii="Arial Narrow" w:hAnsi="Arial Narrow"/>
          <w:b/>
          <w:sz w:val="24"/>
          <w:szCs w:val="24"/>
        </w:rPr>
        <w:t>оба родитеља</w:t>
      </w:r>
      <w:r w:rsidRPr="00ED068B">
        <w:rPr>
          <w:rFonts w:ascii="Arial Narrow" w:hAnsi="Arial Narrow"/>
          <w:sz w:val="24"/>
          <w:szCs w:val="24"/>
        </w:rPr>
        <w:t>, ако су оба родитеља укључен у васпитање.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jc w:val="both"/>
        <w:rPr>
          <w:rFonts w:ascii="Arial Narrow" w:hAnsi="Arial Narrow"/>
          <w:sz w:val="24"/>
          <w:szCs w:val="24"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b/>
          <w:sz w:val="24"/>
          <w:szCs w:val="24"/>
        </w:rPr>
        <w:t xml:space="preserve">Дете мора да разуме </w:t>
      </w:r>
      <w:r w:rsidRPr="00ED068B">
        <w:rPr>
          <w:rFonts w:ascii="Arial Narrow" w:hAnsi="Arial Narrow"/>
          <w:sz w:val="24"/>
          <w:szCs w:val="24"/>
        </w:rPr>
        <w:t>сва правила</w:t>
      </w:r>
      <w:r w:rsidRPr="00ED068B">
        <w:rPr>
          <w:rFonts w:ascii="Arial Narrow" w:hAnsi="Arial Narrow"/>
          <w:b/>
          <w:sz w:val="24"/>
          <w:szCs w:val="24"/>
        </w:rPr>
        <w:t xml:space="preserve"> </w:t>
      </w:r>
      <w:r w:rsidRPr="00ED068B">
        <w:rPr>
          <w:rFonts w:ascii="Arial Narrow" w:hAnsi="Arial Narrow"/>
          <w:sz w:val="24"/>
          <w:szCs w:val="24"/>
        </w:rPr>
        <w:t>и последице њиховог кршења као и њихову улогу у очувању/заштити вредности.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 </w:t>
      </w: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sz w:val="24"/>
          <w:szCs w:val="24"/>
        </w:rPr>
        <w:t xml:space="preserve">Правила треба да буду </w:t>
      </w:r>
      <w:r w:rsidRPr="00ED068B">
        <w:rPr>
          <w:rFonts w:ascii="Arial Narrow" w:hAnsi="Arial Narrow"/>
          <w:b/>
          <w:sz w:val="24"/>
          <w:szCs w:val="24"/>
        </w:rPr>
        <w:t>истакнута</w:t>
      </w:r>
      <w:r w:rsidRPr="00ED068B">
        <w:rPr>
          <w:rFonts w:ascii="Arial Narrow" w:hAnsi="Arial Narrow"/>
          <w:sz w:val="24"/>
          <w:szCs w:val="24"/>
        </w:rPr>
        <w:t xml:space="preserve"> на видном месту у кући. </w:t>
      </w:r>
    </w:p>
    <w:p w:rsidR="00ED068B" w:rsidRPr="00ED068B" w:rsidRDefault="00ED068B" w:rsidP="00ED068B">
      <w:pPr>
        <w:widowControl w:val="0"/>
        <w:tabs>
          <w:tab w:val="left" w:pos="450"/>
          <w:tab w:val="left" w:pos="1350"/>
        </w:tabs>
        <w:jc w:val="both"/>
        <w:rPr>
          <w:rFonts w:ascii="Arial Narrow" w:hAnsi="Arial Narrow"/>
          <w:sz w:val="24"/>
          <w:szCs w:val="24"/>
        </w:rPr>
      </w:pPr>
    </w:p>
    <w:p w:rsidR="00ED068B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b/>
          <w:sz w:val="24"/>
          <w:szCs w:val="24"/>
        </w:rPr>
        <w:t>Спроведе се</w:t>
      </w:r>
      <w:r w:rsidRPr="00ED068B">
        <w:rPr>
          <w:rFonts w:ascii="Arial Narrow" w:hAnsi="Arial Narrow"/>
          <w:sz w:val="24"/>
          <w:szCs w:val="24"/>
        </w:rPr>
        <w:t xml:space="preserve"> заједнички; родитељ реагује на кршење правила на </w:t>
      </w:r>
      <w:r w:rsidRPr="00ED068B">
        <w:rPr>
          <w:rFonts w:ascii="Arial Narrow" w:hAnsi="Arial Narrow"/>
          <w:b/>
          <w:sz w:val="24"/>
          <w:szCs w:val="24"/>
        </w:rPr>
        <w:t>неемотиван</w:t>
      </w:r>
      <w:r w:rsidRPr="00ED068B">
        <w:rPr>
          <w:rFonts w:ascii="Arial Narrow" w:hAnsi="Arial Narrow"/>
          <w:sz w:val="24"/>
          <w:szCs w:val="24"/>
        </w:rPr>
        <w:t xml:space="preserve"> </w:t>
      </w:r>
      <w:r w:rsidRPr="00ED068B">
        <w:rPr>
          <w:rFonts w:ascii="Arial Narrow" w:hAnsi="Arial Narrow"/>
          <w:b/>
          <w:sz w:val="24"/>
          <w:szCs w:val="24"/>
        </w:rPr>
        <w:t>начин</w:t>
      </w:r>
      <w:r w:rsidRPr="00ED068B">
        <w:rPr>
          <w:rFonts w:ascii="Arial Narrow" w:hAnsi="Arial Narrow"/>
          <w:sz w:val="24"/>
          <w:szCs w:val="24"/>
        </w:rPr>
        <w:t xml:space="preserve">. </w:t>
      </w:r>
    </w:p>
    <w:p w:rsidR="00ED068B" w:rsidRPr="00ED068B" w:rsidRDefault="00ED068B" w:rsidP="00ED068B">
      <w:pPr>
        <w:pStyle w:val="ListParagraph"/>
        <w:rPr>
          <w:rFonts w:ascii="Arial Narrow" w:hAnsi="Arial Narrow"/>
          <w:b/>
        </w:rPr>
      </w:pPr>
    </w:p>
    <w:p w:rsidR="00166A78" w:rsidRPr="00ED068B" w:rsidRDefault="00ED068B" w:rsidP="00ED068B">
      <w:pPr>
        <w:widowControl w:val="0"/>
        <w:numPr>
          <w:ilvl w:val="0"/>
          <w:numId w:val="1"/>
        </w:numPr>
        <w:tabs>
          <w:tab w:val="left" w:pos="450"/>
          <w:tab w:val="num" w:pos="1080"/>
          <w:tab w:val="left" w:pos="1350"/>
        </w:tabs>
        <w:spacing w:after="0"/>
        <w:ind w:left="450"/>
        <w:jc w:val="both"/>
        <w:rPr>
          <w:rFonts w:ascii="Arial Narrow" w:hAnsi="Arial Narrow"/>
          <w:sz w:val="24"/>
          <w:szCs w:val="24"/>
        </w:rPr>
      </w:pPr>
      <w:r w:rsidRPr="00ED068B">
        <w:rPr>
          <w:rFonts w:ascii="Arial Narrow" w:hAnsi="Arial Narrow"/>
          <w:b/>
          <w:sz w:val="24"/>
          <w:szCs w:val="24"/>
        </w:rPr>
        <w:t>Последице</w:t>
      </w:r>
      <w:r w:rsidRPr="00ED068B">
        <w:rPr>
          <w:rFonts w:ascii="Arial Narrow" w:hAnsi="Arial Narrow"/>
          <w:sz w:val="24"/>
          <w:szCs w:val="24"/>
        </w:rPr>
        <w:t xml:space="preserve"> се приме</w:t>
      </w:r>
      <w:r w:rsidR="00E44FDD">
        <w:rPr>
          <w:rFonts w:ascii="Arial Narrow" w:hAnsi="Arial Narrow"/>
          <w:sz w:val="24"/>
          <w:szCs w:val="24"/>
        </w:rPr>
        <w:t>њ</w:t>
      </w:r>
      <w:r w:rsidRPr="00ED068B">
        <w:rPr>
          <w:rFonts w:ascii="Arial Narrow" w:hAnsi="Arial Narrow"/>
          <w:sz w:val="24"/>
          <w:szCs w:val="24"/>
        </w:rPr>
        <w:t>е</w:t>
      </w:r>
      <w:r w:rsidRPr="00ED068B">
        <w:rPr>
          <w:rFonts w:ascii="Arial Narrow" w:hAnsi="Arial Narrow"/>
          <w:sz w:val="24"/>
          <w:szCs w:val="24"/>
          <w:lang w:val="sr-Cyrl-CS"/>
        </w:rPr>
        <w:t xml:space="preserve">њују </w:t>
      </w:r>
      <w:r w:rsidRPr="00ED068B">
        <w:rPr>
          <w:rFonts w:ascii="Arial Narrow" w:hAnsi="Arial Narrow"/>
          <w:b/>
          <w:sz w:val="24"/>
          <w:szCs w:val="24"/>
          <w:lang w:val="sr-Cyrl-CS"/>
        </w:rPr>
        <w:t>доследно,</w:t>
      </w:r>
      <w:r w:rsidRPr="00ED068B">
        <w:rPr>
          <w:rFonts w:ascii="Arial Narrow" w:hAnsi="Arial Narrow"/>
          <w:sz w:val="24"/>
          <w:szCs w:val="24"/>
        </w:rPr>
        <w:t xml:space="preserve"> сваки пут када се правило прекрши. </w:t>
      </w:r>
    </w:p>
    <w:sectPr w:rsidR="00166A78" w:rsidRPr="00ED068B" w:rsidSect="00641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F4" w:rsidRDefault="007357F4" w:rsidP="00ED068B">
      <w:pPr>
        <w:spacing w:after="0" w:line="240" w:lineRule="auto"/>
      </w:pPr>
      <w:r>
        <w:separator/>
      </w:r>
    </w:p>
  </w:endnote>
  <w:endnote w:type="continuationSeparator" w:id="1">
    <w:p w:rsidR="007357F4" w:rsidRDefault="007357F4" w:rsidP="00ED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F4" w:rsidRDefault="007357F4" w:rsidP="00ED068B">
      <w:pPr>
        <w:spacing w:after="0" w:line="240" w:lineRule="auto"/>
      </w:pPr>
      <w:r>
        <w:separator/>
      </w:r>
    </w:p>
  </w:footnote>
  <w:footnote w:type="continuationSeparator" w:id="1">
    <w:p w:rsidR="007357F4" w:rsidRDefault="007357F4" w:rsidP="00ED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E3"/>
    <w:multiLevelType w:val="hybridMultilevel"/>
    <w:tmpl w:val="0882B8F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68B"/>
    <w:rsid w:val="00166A78"/>
    <w:rsid w:val="0017036C"/>
    <w:rsid w:val="00246009"/>
    <w:rsid w:val="00641D84"/>
    <w:rsid w:val="007357F4"/>
    <w:rsid w:val="00BF2112"/>
    <w:rsid w:val="00D646AC"/>
    <w:rsid w:val="00E44FDD"/>
    <w:rsid w:val="00ED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06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tref"/>
    <w:basedOn w:val="DefaultParagraphFont"/>
    <w:semiHidden/>
    <w:unhideWhenUsed/>
    <w:rsid w:val="00ED068B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68B"/>
  </w:style>
  <w:style w:type="paragraph" w:styleId="Footer">
    <w:name w:val="footer"/>
    <w:basedOn w:val="Normal"/>
    <w:link w:val="FooterChar"/>
    <w:uiPriority w:val="99"/>
    <w:semiHidden/>
    <w:unhideWhenUsed/>
    <w:rsid w:val="00ED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6</cp:revision>
  <dcterms:created xsi:type="dcterms:W3CDTF">2016-02-05T20:04:00Z</dcterms:created>
  <dcterms:modified xsi:type="dcterms:W3CDTF">2017-01-06T00:54:00Z</dcterms:modified>
</cp:coreProperties>
</file>